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3D" w:rsidRPr="006313B9" w:rsidRDefault="00771907" w:rsidP="006313B9">
      <w:pPr>
        <w:pStyle w:val="Title"/>
      </w:pPr>
      <w:bookmarkStart w:id="0" w:name="_GoBack"/>
      <w:bookmarkEnd w:id="0"/>
      <w:r w:rsidRPr="006313B9">
        <w:t xml:space="preserve">Membership </w:t>
      </w:r>
      <w:r w:rsidR="000E1F96" w:rsidRPr="006313B9">
        <w:t>Application</w:t>
      </w:r>
      <w:r w:rsidR="000C14CB">
        <w:t xml:space="preserve"> Form</w:t>
      </w:r>
    </w:p>
    <w:p w:rsidR="006313B9" w:rsidRDefault="006313B9" w:rsidP="00DF4E17">
      <w:pPr>
        <w:pStyle w:val="Default"/>
        <w:spacing w:line="276" w:lineRule="auto"/>
        <w:jc w:val="both"/>
        <w:rPr>
          <w:rFonts w:ascii="Arial" w:hAnsi="Arial" w:cs="Arial"/>
          <w:sz w:val="22"/>
          <w:szCs w:val="22"/>
        </w:rPr>
      </w:pPr>
      <w:r>
        <w:rPr>
          <w:rFonts w:ascii="Arial" w:hAnsi="Arial" w:cs="Arial"/>
          <w:sz w:val="22"/>
          <w:szCs w:val="22"/>
        </w:rPr>
        <w:t xml:space="preserve">Thank you for your interest in membership.  This form is to be used by new member applicants, it collects information necessary to administer your membership and provides information as to how </w:t>
      </w:r>
      <w:r w:rsidR="00A209F9">
        <w:rPr>
          <w:rFonts w:ascii="Arial" w:hAnsi="Arial" w:cs="Arial"/>
          <w:sz w:val="22"/>
          <w:szCs w:val="22"/>
        </w:rPr>
        <w:t>members pledge the</w:t>
      </w:r>
      <w:r w:rsidR="00BD3EDE">
        <w:rPr>
          <w:rFonts w:ascii="Arial" w:hAnsi="Arial" w:cs="Arial"/>
          <w:sz w:val="22"/>
          <w:szCs w:val="22"/>
        </w:rPr>
        <w:t>ir organisation</w:t>
      </w:r>
      <w:r w:rsidR="00A209F9">
        <w:rPr>
          <w:rFonts w:ascii="Arial" w:hAnsi="Arial" w:cs="Arial"/>
          <w:sz w:val="22"/>
          <w:szCs w:val="22"/>
        </w:rPr>
        <w:t xml:space="preserve"> to the shared mission and </w:t>
      </w:r>
      <w:r w:rsidR="00BD3EDE">
        <w:rPr>
          <w:rFonts w:ascii="Arial" w:hAnsi="Arial" w:cs="Arial"/>
          <w:sz w:val="22"/>
          <w:szCs w:val="22"/>
        </w:rPr>
        <w:t xml:space="preserve">appropriate </w:t>
      </w:r>
      <w:r w:rsidR="00A209F9">
        <w:rPr>
          <w:rFonts w:ascii="Arial" w:hAnsi="Arial" w:cs="Arial"/>
          <w:sz w:val="22"/>
          <w:szCs w:val="22"/>
        </w:rPr>
        <w:t>conduc</w:t>
      </w:r>
      <w:r w:rsidR="00B032CF">
        <w:rPr>
          <w:rFonts w:ascii="Arial" w:hAnsi="Arial" w:cs="Arial"/>
          <w:sz w:val="22"/>
          <w:szCs w:val="22"/>
        </w:rPr>
        <w:t>t</w:t>
      </w:r>
      <w:r w:rsidR="00E4420D">
        <w:rPr>
          <w:rFonts w:ascii="Arial" w:hAnsi="Arial" w:cs="Arial"/>
          <w:sz w:val="22"/>
          <w:szCs w:val="22"/>
        </w:rPr>
        <w:t xml:space="preserve"> towards others</w:t>
      </w:r>
      <w:r w:rsidR="00A209F9">
        <w:rPr>
          <w:rFonts w:ascii="Arial" w:hAnsi="Arial" w:cs="Arial"/>
          <w:sz w:val="22"/>
          <w:szCs w:val="22"/>
        </w:rPr>
        <w:t xml:space="preserve">. </w:t>
      </w:r>
    </w:p>
    <w:p w:rsidR="006313B9" w:rsidRDefault="006313B9" w:rsidP="00AB0757">
      <w:pPr>
        <w:pStyle w:val="Heading1"/>
      </w:pPr>
      <w:r>
        <w:t>About</w:t>
      </w:r>
    </w:p>
    <w:p w:rsidR="000E1F96" w:rsidRPr="006313B9" w:rsidRDefault="000E1F96" w:rsidP="00DF4E17">
      <w:pPr>
        <w:pStyle w:val="Default"/>
        <w:spacing w:line="276" w:lineRule="auto"/>
        <w:jc w:val="both"/>
        <w:rPr>
          <w:rFonts w:ascii="Arial" w:hAnsi="Arial" w:cs="Arial"/>
          <w:sz w:val="22"/>
          <w:szCs w:val="22"/>
        </w:rPr>
      </w:pPr>
      <w:r w:rsidRPr="006313B9">
        <w:rPr>
          <w:rFonts w:ascii="Arial" w:hAnsi="Arial" w:cs="Arial"/>
          <w:sz w:val="22"/>
          <w:szCs w:val="22"/>
        </w:rPr>
        <w:t>The Internet of Things Security Foundation (IoTSF) is a collaborative</w:t>
      </w:r>
      <w:r w:rsidR="00A209F9">
        <w:rPr>
          <w:rFonts w:ascii="Arial" w:hAnsi="Arial" w:cs="Arial"/>
          <w:sz w:val="22"/>
          <w:szCs w:val="22"/>
        </w:rPr>
        <w:t>, non-profit,</w:t>
      </w:r>
      <w:r w:rsidRPr="006313B9">
        <w:rPr>
          <w:rFonts w:ascii="Arial" w:hAnsi="Arial" w:cs="Arial"/>
          <w:sz w:val="22"/>
          <w:szCs w:val="22"/>
        </w:rPr>
        <w:t xml:space="preserve"> association</w:t>
      </w:r>
      <w:r w:rsidR="00A209F9">
        <w:rPr>
          <w:rFonts w:ascii="Arial" w:hAnsi="Arial" w:cs="Arial"/>
          <w:sz w:val="22"/>
          <w:szCs w:val="22"/>
        </w:rPr>
        <w:t>. It has been</w:t>
      </w:r>
      <w:r w:rsidRPr="006313B9">
        <w:rPr>
          <w:rFonts w:ascii="Arial" w:hAnsi="Arial" w:cs="Arial"/>
          <w:sz w:val="22"/>
          <w:szCs w:val="22"/>
        </w:rPr>
        <w:t xml:space="preserve"> established to promote excellence in IoT security</w:t>
      </w:r>
      <w:r w:rsidR="00A209F9">
        <w:rPr>
          <w:rFonts w:ascii="Arial" w:hAnsi="Arial" w:cs="Arial"/>
          <w:sz w:val="22"/>
          <w:szCs w:val="22"/>
        </w:rPr>
        <w:t xml:space="preserve"> as an aid to the deployment of systems and the resulting social, business and economic benefits of those systems</w:t>
      </w:r>
      <w:r w:rsidRPr="006313B9">
        <w:rPr>
          <w:rFonts w:ascii="Arial" w:hAnsi="Arial" w:cs="Arial"/>
          <w:sz w:val="22"/>
          <w:szCs w:val="22"/>
        </w:rPr>
        <w:t>.</w:t>
      </w:r>
    </w:p>
    <w:p w:rsidR="000E1F96" w:rsidRPr="006313B9" w:rsidRDefault="006313B9" w:rsidP="00AB0757">
      <w:pPr>
        <w:pStyle w:val="Heading2"/>
      </w:pPr>
      <w:r>
        <w:t>M</w:t>
      </w:r>
      <w:r w:rsidR="000E1F96" w:rsidRPr="006313B9">
        <w:t xml:space="preserve">ission </w:t>
      </w:r>
      <w:r>
        <w:t>statement</w:t>
      </w:r>
    </w:p>
    <w:p w:rsidR="000E1F96" w:rsidRPr="00A209F9" w:rsidRDefault="001C59AF" w:rsidP="00D46E6F">
      <w:pPr>
        <w:spacing w:line="276" w:lineRule="auto"/>
        <w:jc w:val="both"/>
        <w:rPr>
          <w:rFonts w:cs="Arial"/>
          <w:b/>
          <w:bCs/>
          <w:i/>
          <w:iCs/>
          <w:sz w:val="28"/>
        </w:rPr>
      </w:pPr>
      <w:r w:rsidRPr="001C59AF">
        <w:rPr>
          <w:rFonts w:cs="Arial"/>
          <w:b/>
          <w:bCs/>
          <w:i/>
          <w:iCs/>
          <w:sz w:val="24"/>
        </w:rPr>
        <w:t>Our mission is to help secure the Internet of Things, in order to aid its adoption and maximise its benefits. To do this we will promote knowledge and clear best practice in appropriate security to those who specify, make and use IoT products and systems.</w:t>
      </w:r>
    </w:p>
    <w:p w:rsidR="002877DB" w:rsidRDefault="00F6623F" w:rsidP="00A65321">
      <w:pPr>
        <w:pStyle w:val="Heading1"/>
      </w:pPr>
      <w:r>
        <w:t>Constitution</w:t>
      </w:r>
    </w:p>
    <w:p w:rsidR="002877DB" w:rsidRDefault="002877DB" w:rsidP="00DF4E17">
      <w:pPr>
        <w:spacing w:line="276" w:lineRule="auto"/>
        <w:jc w:val="both"/>
      </w:pPr>
      <w:r>
        <w:t>Membership is open to a broad range of organisations, each having a stakeholder interest in the purpose and mission of IoTSF.  As a me</w:t>
      </w:r>
      <w:r w:rsidR="00625BD9">
        <w:t xml:space="preserve">mber, you agree to the </w:t>
      </w:r>
      <w:r>
        <w:t xml:space="preserve">conditions of membership and </w:t>
      </w:r>
      <w:r w:rsidR="00781FDE">
        <w:t xml:space="preserve">behave within the </w:t>
      </w:r>
      <w:r>
        <w:t xml:space="preserve">spirit of </w:t>
      </w:r>
      <w:r w:rsidR="00625BD9">
        <w:t xml:space="preserve">the </w:t>
      </w:r>
      <w:r w:rsidR="00E4420D">
        <w:t>Foundation</w:t>
      </w:r>
      <w:r>
        <w:t>.</w:t>
      </w:r>
    </w:p>
    <w:p w:rsidR="002877DB" w:rsidRDefault="002877DB" w:rsidP="00A65321">
      <w:pPr>
        <w:pStyle w:val="Heading2"/>
      </w:pPr>
      <w:r>
        <w:t>Appropriate Business Practices</w:t>
      </w:r>
    </w:p>
    <w:p w:rsidR="002877DB" w:rsidRPr="00A65321" w:rsidRDefault="002877DB" w:rsidP="00DF4E17">
      <w:pPr>
        <w:spacing w:line="276" w:lineRule="auto"/>
        <w:jc w:val="both"/>
        <w:rPr>
          <w:rFonts w:cs="Arial"/>
          <w:szCs w:val="22"/>
          <w:lang w:val="en-US"/>
        </w:rPr>
      </w:pPr>
      <w:r w:rsidRPr="00A65321">
        <w:rPr>
          <w:szCs w:val="22"/>
        </w:rPr>
        <w:t>IoTSF was founded on principles of collaboration</w:t>
      </w:r>
      <w:r w:rsidR="00781FDE">
        <w:rPr>
          <w:szCs w:val="22"/>
        </w:rPr>
        <w:t xml:space="preserve"> and mutual trust</w:t>
      </w:r>
      <w:r w:rsidRPr="00A65321">
        <w:rPr>
          <w:szCs w:val="22"/>
        </w:rPr>
        <w:t xml:space="preserve">. </w:t>
      </w:r>
      <w:r w:rsidR="00A65321" w:rsidRPr="00A65321">
        <w:rPr>
          <w:szCs w:val="22"/>
        </w:rPr>
        <w:t>To support this, e</w:t>
      </w:r>
      <w:r w:rsidR="00A65321" w:rsidRPr="00A65321">
        <w:rPr>
          <w:rFonts w:cs="Arial"/>
          <w:szCs w:val="22"/>
          <w:lang w:val="en-US"/>
        </w:rPr>
        <w:t>very member is encouraged to deal fairly with other members, customers, suppliers, competitors, business partners and their employees.</w:t>
      </w:r>
    </w:p>
    <w:p w:rsidR="00A65321" w:rsidRPr="00A65321" w:rsidRDefault="00A65321" w:rsidP="00DF4E17">
      <w:pPr>
        <w:spacing w:line="276" w:lineRule="auto"/>
        <w:jc w:val="both"/>
        <w:rPr>
          <w:rFonts w:cs="Arial"/>
          <w:szCs w:val="22"/>
          <w:lang w:val="en-US"/>
        </w:rPr>
      </w:pPr>
      <w:r w:rsidRPr="00A65321">
        <w:rPr>
          <w:rFonts w:cs="Arial"/>
          <w:szCs w:val="22"/>
          <w:lang w:val="en-US"/>
        </w:rPr>
        <w:t>Members agree to abide by rules of fair competition and applicable anti-trust laws. No member should take advantage of others through manipulation, concealment, abuse of privileged information, misrepresentation of material facts or any other unfair dealing practice</w:t>
      </w:r>
      <w:r w:rsidR="00D46E6F">
        <w:rPr>
          <w:rFonts w:cs="Arial"/>
          <w:szCs w:val="22"/>
          <w:lang w:val="en-US"/>
        </w:rPr>
        <w:t>.</w:t>
      </w:r>
    </w:p>
    <w:p w:rsidR="00A65321" w:rsidRDefault="00863109" w:rsidP="00A65321">
      <w:pPr>
        <w:pStyle w:val="Heading2"/>
        <w:rPr>
          <w:kern w:val="32"/>
          <w:sz w:val="32"/>
          <w:szCs w:val="32"/>
        </w:rPr>
      </w:pPr>
      <w:r>
        <w:rPr>
          <w:lang w:val="en-US"/>
        </w:rPr>
        <w:t>Copyright</w:t>
      </w:r>
      <w:r w:rsidR="004E218B">
        <w:rPr>
          <w:lang w:val="en-US"/>
        </w:rPr>
        <w:t xml:space="preserve"> and Dut</w:t>
      </w:r>
      <w:r>
        <w:rPr>
          <w:lang w:val="en-US"/>
        </w:rPr>
        <w:t>ies</w:t>
      </w:r>
      <w:r w:rsidR="004E218B">
        <w:rPr>
          <w:lang w:val="en-US"/>
        </w:rPr>
        <w:t xml:space="preserve"> of Disclosure</w:t>
      </w:r>
    </w:p>
    <w:p w:rsidR="00B26F1D" w:rsidRDefault="00AB69C8" w:rsidP="00DF4E17">
      <w:pPr>
        <w:pStyle w:val="Heading2"/>
        <w:spacing w:line="276" w:lineRule="auto"/>
        <w:jc w:val="both"/>
        <w:rPr>
          <w:rFonts w:cs="Times New Roman"/>
          <w:b w:val="0"/>
          <w:bCs w:val="0"/>
          <w:i w:val="0"/>
          <w:sz w:val="22"/>
          <w:szCs w:val="20"/>
        </w:rPr>
      </w:pPr>
      <w:r w:rsidRPr="00AB69C8">
        <w:rPr>
          <w:rFonts w:cs="Times New Roman"/>
          <w:b w:val="0"/>
          <w:bCs w:val="0"/>
          <w:i w:val="0"/>
          <w:sz w:val="22"/>
          <w:szCs w:val="20"/>
        </w:rPr>
        <w:t xml:space="preserve">The regular work of IoTSF is to generate outputs for members based on expert knowledge and member contributions. This will include methods and organisational procedures which can </w:t>
      </w:r>
      <w:r w:rsidR="00D648E9">
        <w:rPr>
          <w:rFonts w:cs="Times New Roman"/>
          <w:b w:val="0"/>
          <w:bCs w:val="0"/>
          <w:i w:val="0"/>
          <w:sz w:val="22"/>
          <w:szCs w:val="20"/>
        </w:rPr>
        <w:t xml:space="preserve">be </w:t>
      </w:r>
      <w:r w:rsidRPr="00AB69C8">
        <w:rPr>
          <w:rFonts w:cs="Times New Roman"/>
          <w:b w:val="0"/>
          <w:bCs w:val="0"/>
          <w:i w:val="0"/>
          <w:sz w:val="22"/>
          <w:szCs w:val="20"/>
        </w:rPr>
        <w:t>applied to make all elements of the Internet of Things secure.  In normal operation</w:t>
      </w:r>
      <w:r w:rsidR="004E218B">
        <w:rPr>
          <w:rFonts w:cs="Times New Roman"/>
          <w:b w:val="0"/>
          <w:bCs w:val="0"/>
          <w:i w:val="0"/>
          <w:sz w:val="22"/>
          <w:szCs w:val="20"/>
        </w:rPr>
        <w:t>,</w:t>
      </w:r>
      <w:r w:rsidRPr="00AB69C8">
        <w:rPr>
          <w:rFonts w:cs="Times New Roman"/>
          <w:b w:val="0"/>
          <w:bCs w:val="0"/>
          <w:i w:val="0"/>
          <w:sz w:val="22"/>
          <w:szCs w:val="20"/>
        </w:rPr>
        <w:t xml:space="preserve"> IoTSF will not be involved in developing technical standards or security protocols, though it may establish a dia</w:t>
      </w:r>
      <w:r w:rsidR="00520198">
        <w:rPr>
          <w:rFonts w:cs="Times New Roman"/>
          <w:b w:val="0"/>
          <w:bCs w:val="0"/>
          <w:i w:val="0"/>
          <w:sz w:val="22"/>
          <w:szCs w:val="20"/>
        </w:rPr>
        <w:t xml:space="preserve">logue with standards bodies </w:t>
      </w:r>
      <w:r w:rsidRPr="00AB69C8">
        <w:rPr>
          <w:rFonts w:cs="Times New Roman"/>
          <w:b w:val="0"/>
          <w:bCs w:val="0"/>
          <w:i w:val="0"/>
          <w:sz w:val="22"/>
          <w:szCs w:val="20"/>
        </w:rPr>
        <w:t>to inform such standards as an expert group</w:t>
      </w:r>
      <w:r w:rsidR="00520198">
        <w:rPr>
          <w:rFonts w:cs="Times New Roman"/>
          <w:b w:val="0"/>
          <w:bCs w:val="0"/>
          <w:i w:val="0"/>
          <w:sz w:val="22"/>
          <w:szCs w:val="20"/>
        </w:rPr>
        <w:t xml:space="preserve">. Such dialogue will be </w:t>
      </w:r>
      <w:r w:rsidRPr="001C59AF">
        <w:rPr>
          <w:rFonts w:cs="Times New Roman"/>
          <w:b w:val="0"/>
          <w:bCs w:val="0"/>
          <w:i w:val="0"/>
          <w:sz w:val="22"/>
          <w:szCs w:val="20"/>
        </w:rPr>
        <w:t xml:space="preserve">determined by the executive steering board or other member representative group.  </w:t>
      </w:r>
    </w:p>
    <w:p w:rsidR="00B26F1D" w:rsidRDefault="00B26F1D">
      <w:pPr>
        <w:rPr>
          <w:iCs/>
          <w:szCs w:val="20"/>
        </w:rPr>
      </w:pPr>
      <w:r>
        <w:rPr>
          <w:b/>
          <w:bCs/>
          <w:i/>
          <w:szCs w:val="20"/>
        </w:rPr>
        <w:br w:type="page"/>
      </w:r>
    </w:p>
    <w:p w:rsidR="00AB69C8" w:rsidRDefault="00AB69C8" w:rsidP="00117F30">
      <w:pPr>
        <w:pStyle w:val="Heading2"/>
        <w:spacing w:line="276" w:lineRule="auto"/>
        <w:rPr>
          <w:rFonts w:cs="Times New Roman"/>
          <w:b w:val="0"/>
          <w:bCs w:val="0"/>
          <w:i w:val="0"/>
          <w:sz w:val="22"/>
          <w:szCs w:val="20"/>
        </w:rPr>
      </w:pPr>
      <w:r w:rsidRPr="001C59AF">
        <w:rPr>
          <w:rFonts w:cs="Times New Roman"/>
          <w:b w:val="0"/>
          <w:bCs w:val="0"/>
          <w:i w:val="0"/>
          <w:sz w:val="22"/>
          <w:szCs w:val="20"/>
        </w:rPr>
        <w:lastRenderedPageBreak/>
        <w:t>Accordingly:</w:t>
      </w:r>
    </w:p>
    <w:p w:rsidR="00D06AAB" w:rsidRPr="00C368A4" w:rsidRDefault="00D06AAB" w:rsidP="00DF4E17">
      <w:pPr>
        <w:pStyle w:val="ListParagraph"/>
        <w:numPr>
          <w:ilvl w:val="0"/>
          <w:numId w:val="28"/>
        </w:numPr>
        <w:jc w:val="both"/>
        <w:rPr>
          <w:rFonts w:cs="Arial"/>
        </w:rPr>
      </w:pPr>
      <w:r w:rsidRPr="00F31295">
        <w:rPr>
          <w:rFonts w:ascii="Arial" w:hAnsi="Arial" w:cs="Arial"/>
        </w:rPr>
        <w:t>A member organisation or representative thereof, making a contribution which is designated as such in writing to an IoTSF collaborative project or works (“Contribution”), grants IoTSF a worldwide, irrevocable, nonexclusive, non-transferable, royalty-free and sub-licensable copyright license to reproduce, create derivative works, distribute, display and, perform the Contribution(s) solely for the purposes of IoTSF developing, publishing and distributing best practices or specification documents incorporating</w:t>
      </w:r>
      <w:r w:rsidR="004E218B" w:rsidRPr="00F31295">
        <w:rPr>
          <w:rFonts w:ascii="Arial" w:hAnsi="Arial" w:cs="Arial"/>
        </w:rPr>
        <w:t xml:space="preserve"> Contribution(s) to which such </w:t>
      </w:r>
      <w:r w:rsidR="004E218B">
        <w:rPr>
          <w:rFonts w:ascii="Arial" w:hAnsi="Arial" w:cs="Arial"/>
        </w:rPr>
        <w:t>C</w:t>
      </w:r>
      <w:r w:rsidRPr="00F31295">
        <w:rPr>
          <w:rFonts w:ascii="Arial" w:hAnsi="Arial" w:cs="Arial"/>
        </w:rPr>
        <w:t xml:space="preserve">ontribution(s) was submitted. </w:t>
      </w:r>
    </w:p>
    <w:p w:rsidR="00D06AAB" w:rsidRPr="00C368A4" w:rsidRDefault="00D06AAB" w:rsidP="00DF4E17">
      <w:pPr>
        <w:pStyle w:val="ListParagraph"/>
        <w:numPr>
          <w:ilvl w:val="0"/>
          <w:numId w:val="28"/>
        </w:numPr>
        <w:jc w:val="both"/>
        <w:rPr>
          <w:rFonts w:cs="Arial"/>
        </w:rPr>
      </w:pPr>
      <w:r w:rsidRPr="00F31295">
        <w:rPr>
          <w:rFonts w:ascii="Arial" w:hAnsi="Arial" w:cs="Arial"/>
        </w:rPr>
        <w:t xml:space="preserve">In such cases, where the Contribution implies the use of IPR owned by the Contributing Member in a practical application based on it, or a derivative document, the Member will declare such IPR to IoTSF as soon as possible prior to the publication of any recommended best practice or specification document based in whole or in part on the Contribution. </w:t>
      </w:r>
    </w:p>
    <w:p w:rsidR="00D06AAB" w:rsidRPr="00F31295" w:rsidRDefault="00D06AAB" w:rsidP="00DF4E17">
      <w:pPr>
        <w:pStyle w:val="ListParagraph"/>
        <w:numPr>
          <w:ilvl w:val="0"/>
          <w:numId w:val="28"/>
        </w:numPr>
        <w:jc w:val="both"/>
        <w:rPr>
          <w:rFonts w:cs="Arial"/>
          <w:b/>
          <w:bCs/>
          <w:i/>
        </w:rPr>
      </w:pPr>
      <w:r w:rsidRPr="00F31295">
        <w:rPr>
          <w:rFonts w:ascii="Arial" w:hAnsi="Arial" w:cs="Arial"/>
        </w:rPr>
        <w:t>In the event that a Member is, or bec</w:t>
      </w:r>
      <w:r w:rsidR="004E218B" w:rsidRPr="00F31295">
        <w:rPr>
          <w:rFonts w:ascii="Arial" w:hAnsi="Arial" w:cs="Arial"/>
        </w:rPr>
        <w:t>omes aware, that a Contribution</w:t>
      </w:r>
      <w:r w:rsidRPr="00F31295">
        <w:rPr>
          <w:rFonts w:ascii="Arial" w:hAnsi="Arial" w:cs="Arial"/>
        </w:rPr>
        <w:t xml:space="preserve"> not made by that Member, implies the use of proprietary IPR, that Member will endeavour to make such IPR known to IoTSF.  For the avoidance of doubt</w:t>
      </w:r>
      <w:r w:rsidR="004E218B">
        <w:rPr>
          <w:rFonts w:ascii="Arial" w:hAnsi="Arial" w:cs="Arial"/>
        </w:rPr>
        <w:t>,</w:t>
      </w:r>
      <w:r w:rsidRPr="00F31295">
        <w:rPr>
          <w:rFonts w:ascii="Arial" w:hAnsi="Arial" w:cs="Arial"/>
        </w:rPr>
        <w:t xml:space="preserve"> this duty of disclosure shall not apply where the Member's knowledge arises through information disclosed to them under an obligation of confidentiality.</w:t>
      </w:r>
    </w:p>
    <w:p w:rsidR="00A209F9" w:rsidRDefault="00E4420D" w:rsidP="00AB69C8">
      <w:pPr>
        <w:pStyle w:val="Heading2"/>
      </w:pPr>
      <w:r>
        <w:t>Administration</w:t>
      </w:r>
    </w:p>
    <w:p w:rsidR="00A65321" w:rsidRDefault="00970E95" w:rsidP="00DF4E17">
      <w:pPr>
        <w:spacing w:line="276" w:lineRule="auto"/>
        <w:jc w:val="both"/>
      </w:pPr>
      <w:r>
        <w:t>Io</w:t>
      </w:r>
      <w:r w:rsidR="00FD0FDE">
        <w:t xml:space="preserve">TSF </w:t>
      </w:r>
      <w:r>
        <w:t xml:space="preserve">is </w:t>
      </w:r>
      <w:r w:rsidR="0057741D">
        <w:t>hoste</w:t>
      </w:r>
      <w:r w:rsidR="00C631B3">
        <w:t>d by TechWorks</w:t>
      </w:r>
      <w:r>
        <w:t xml:space="preserve"> and </w:t>
      </w:r>
      <w:r w:rsidR="00FD0FDE">
        <w:t>seeks to operate effectively and efficiently. Members agree to abide by the terms and conditions set out below to support this intention including provision of information, payment of fees or notices required to make adminis</w:t>
      </w:r>
      <w:r>
        <w:t>trative adjustments.</w:t>
      </w:r>
    </w:p>
    <w:p w:rsidR="0046619A" w:rsidRDefault="0046619A" w:rsidP="00D46E6F">
      <w:pPr>
        <w:spacing w:line="276" w:lineRule="auto"/>
      </w:pPr>
    </w:p>
    <w:p w:rsidR="0046619A" w:rsidRPr="0046619A" w:rsidRDefault="0046619A" w:rsidP="00D46E6F">
      <w:pPr>
        <w:spacing w:line="276" w:lineRule="auto"/>
        <w:rPr>
          <w:b/>
          <w:i/>
          <w:sz w:val="28"/>
          <w:szCs w:val="28"/>
        </w:rPr>
      </w:pPr>
      <w:r w:rsidRPr="0046619A">
        <w:rPr>
          <w:b/>
          <w:i/>
          <w:sz w:val="28"/>
          <w:szCs w:val="28"/>
        </w:rPr>
        <w:t>Application</w:t>
      </w:r>
    </w:p>
    <w:p w:rsidR="0046619A" w:rsidRDefault="0046619A" w:rsidP="0046619A">
      <w:pPr>
        <w:spacing w:line="276" w:lineRule="auto"/>
        <w:rPr>
          <w:sz w:val="20"/>
          <w:szCs w:val="20"/>
        </w:rPr>
      </w:pPr>
      <w:r>
        <w:t xml:space="preserve">Please provide the following information and </w:t>
      </w:r>
      <w:r>
        <w:rPr>
          <w:szCs w:val="22"/>
        </w:rPr>
        <w:t xml:space="preserve">return completed form to: </w:t>
      </w:r>
      <w:hyperlink r:id="rId9" w:history="1">
        <w:r w:rsidRPr="00923C03">
          <w:rPr>
            <w:rStyle w:val="Hyperlink"/>
            <w:szCs w:val="22"/>
          </w:rPr>
          <w:t>adminsupport@iotsecurityfoundation.org</w:t>
        </w:r>
      </w:hyperlink>
    </w:p>
    <w:p w:rsidR="0046619A" w:rsidRDefault="0046619A" w:rsidP="00D46E6F">
      <w:pPr>
        <w:spacing w:line="276" w:lineRule="auto"/>
        <w:rPr>
          <w:rFonts w:cs="Arial"/>
          <w:b/>
          <w:bCs/>
          <w:kern w:val="32"/>
          <w:sz w:val="32"/>
          <w:szCs w:val="32"/>
        </w:rPr>
      </w:pPr>
    </w:p>
    <w:p w:rsidR="00117F30" w:rsidRDefault="00117F30">
      <w:pPr>
        <w:rPr>
          <w:rFonts w:cs="Arial"/>
          <w:b/>
          <w:bCs/>
          <w:kern w:val="32"/>
          <w:sz w:val="32"/>
          <w:szCs w:val="32"/>
        </w:rPr>
      </w:pPr>
    </w:p>
    <w:p w:rsidR="003E5A4E" w:rsidRDefault="003E5A4E">
      <w:pPr>
        <w:rPr>
          <w:rFonts w:cs="Arial"/>
          <w:b/>
          <w:bCs/>
          <w:kern w:val="32"/>
          <w:sz w:val="32"/>
          <w:szCs w:val="32"/>
        </w:rPr>
      </w:pPr>
      <w:r>
        <w:br w:type="page"/>
      </w:r>
    </w:p>
    <w:p w:rsidR="003A3657" w:rsidRPr="00987194" w:rsidRDefault="006313B9" w:rsidP="003A3657">
      <w:pPr>
        <w:pStyle w:val="Heading1"/>
        <w:spacing w:before="120"/>
        <w:rPr>
          <w:color w:val="FFFFFF"/>
        </w:rPr>
      </w:pPr>
      <w:r>
        <w:lastRenderedPageBreak/>
        <w:t xml:space="preserve">Your </w:t>
      </w:r>
      <w:r w:rsidR="00BD4E7C" w:rsidRPr="00987194">
        <w:t>Organisation Detail</w:t>
      </w:r>
      <w:r w:rsidR="00EA4362" w:rsidRPr="00987194">
        <w:t>s</w:t>
      </w:r>
    </w:p>
    <w:p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rsidTr="008D1403">
        <w:trPr>
          <w:trHeight w:hRule="exact" w:val="883"/>
        </w:trPr>
        <w:tc>
          <w:tcPr>
            <w:tcW w:w="2534" w:type="dxa"/>
          </w:tcPr>
          <w:p w:rsidR="008603FE" w:rsidRPr="00401B56" w:rsidRDefault="008603FE">
            <w:pPr>
              <w:pStyle w:val="Heading3"/>
              <w:rPr>
                <w:sz w:val="20"/>
                <w:szCs w:val="20"/>
              </w:rPr>
            </w:pPr>
            <w:r w:rsidRPr="00401B56">
              <w:rPr>
                <w:sz w:val="20"/>
                <w:szCs w:val="20"/>
              </w:rPr>
              <w:t>Organisation Name</w:t>
            </w:r>
          </w:p>
        </w:tc>
        <w:tc>
          <w:tcPr>
            <w:tcW w:w="7393" w:type="dxa"/>
            <w:gridSpan w:val="3"/>
          </w:tcPr>
          <w:p w:rsidR="008603FE" w:rsidRDefault="008603FE" w:rsidP="00CD66D2">
            <w:pPr>
              <w:rPr>
                <w:sz w:val="20"/>
                <w:szCs w:val="20"/>
              </w:rPr>
            </w:pPr>
          </w:p>
          <w:p w:rsidR="00332419" w:rsidRPr="00CF3825" w:rsidRDefault="00332419" w:rsidP="00CD66D2">
            <w:pPr>
              <w:rPr>
                <w:sz w:val="20"/>
                <w:szCs w:val="20"/>
              </w:rPr>
            </w:pPr>
          </w:p>
        </w:tc>
      </w:tr>
      <w:tr w:rsidR="00CF3825" w:rsidRPr="00401B56" w:rsidTr="008D1403">
        <w:trPr>
          <w:trHeight w:hRule="exact" w:val="1125"/>
        </w:trPr>
        <w:tc>
          <w:tcPr>
            <w:tcW w:w="2534" w:type="dxa"/>
          </w:tcPr>
          <w:p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rsidR="00177998" w:rsidRDefault="00177998" w:rsidP="00CD66D2">
            <w:pPr>
              <w:rPr>
                <w:sz w:val="20"/>
                <w:szCs w:val="20"/>
              </w:rPr>
            </w:pPr>
          </w:p>
          <w:p w:rsidR="00177998" w:rsidRPr="00CF3825" w:rsidRDefault="00177998" w:rsidP="00B029F9">
            <w:pPr>
              <w:rPr>
                <w:sz w:val="20"/>
                <w:szCs w:val="20"/>
              </w:rPr>
            </w:pPr>
          </w:p>
        </w:tc>
        <w:tc>
          <w:tcPr>
            <w:tcW w:w="1797" w:type="dxa"/>
            <w:tcBorders>
              <w:left w:val="single" w:sz="4" w:space="0" w:color="auto"/>
              <w:right w:val="single" w:sz="4" w:space="0" w:color="auto"/>
            </w:tcBorders>
          </w:tcPr>
          <w:p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rsidR="00332419" w:rsidRDefault="00332419" w:rsidP="00CD66D2">
            <w:pPr>
              <w:rPr>
                <w:sz w:val="20"/>
                <w:szCs w:val="20"/>
              </w:rPr>
            </w:pPr>
          </w:p>
          <w:p w:rsidR="00895917" w:rsidRPr="00CF3825" w:rsidRDefault="00895917" w:rsidP="00CD66D2">
            <w:pPr>
              <w:rPr>
                <w:sz w:val="20"/>
                <w:szCs w:val="20"/>
              </w:rPr>
            </w:pPr>
          </w:p>
        </w:tc>
      </w:tr>
      <w:tr w:rsidR="00CF3825" w:rsidRPr="00401B56" w:rsidTr="004C6EE6">
        <w:trPr>
          <w:trHeight w:hRule="exact" w:val="1496"/>
        </w:trPr>
        <w:tc>
          <w:tcPr>
            <w:tcW w:w="2534" w:type="dxa"/>
          </w:tcPr>
          <w:p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rsidR="00332419" w:rsidRDefault="00332419" w:rsidP="00CD66D2">
            <w:pPr>
              <w:rPr>
                <w:sz w:val="20"/>
                <w:szCs w:val="20"/>
              </w:rPr>
            </w:pPr>
          </w:p>
          <w:p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rsidR="00CF3825" w:rsidRPr="00CF3825" w:rsidRDefault="00CF3825" w:rsidP="00CF3825">
            <w:pPr>
              <w:rPr>
                <w:sz w:val="20"/>
                <w:szCs w:val="20"/>
              </w:rPr>
            </w:pPr>
          </w:p>
        </w:tc>
      </w:tr>
      <w:tr w:rsidR="004C6EE6" w:rsidRPr="00401B56" w:rsidTr="004C6EE6">
        <w:trPr>
          <w:trHeight w:hRule="exact" w:val="650"/>
        </w:trPr>
        <w:tc>
          <w:tcPr>
            <w:tcW w:w="2534" w:type="dxa"/>
          </w:tcPr>
          <w:p w:rsidR="004C6EE6" w:rsidRPr="00401B56" w:rsidRDefault="004C6EE6">
            <w:pPr>
              <w:pStyle w:val="Heading3"/>
              <w:rPr>
                <w:sz w:val="20"/>
                <w:szCs w:val="20"/>
              </w:rPr>
            </w:pPr>
            <w:r w:rsidRPr="00401B56">
              <w:rPr>
                <w:sz w:val="20"/>
                <w:szCs w:val="20"/>
              </w:rPr>
              <w:t>Website Address</w:t>
            </w:r>
          </w:p>
        </w:tc>
        <w:tc>
          <w:tcPr>
            <w:tcW w:w="2896" w:type="dxa"/>
          </w:tcPr>
          <w:p w:rsidR="004C6EE6" w:rsidRPr="00CF3825" w:rsidRDefault="004C6EE6" w:rsidP="00CD66D2">
            <w:pPr>
              <w:rPr>
                <w:sz w:val="20"/>
                <w:szCs w:val="20"/>
              </w:rPr>
            </w:pPr>
            <w:r>
              <w:rPr>
                <w:sz w:val="20"/>
                <w:szCs w:val="20"/>
              </w:rPr>
              <w:t xml:space="preserve"> </w:t>
            </w:r>
          </w:p>
        </w:tc>
        <w:tc>
          <w:tcPr>
            <w:tcW w:w="1797" w:type="dxa"/>
          </w:tcPr>
          <w:p w:rsidR="004C6EE6" w:rsidRDefault="004C6EE6" w:rsidP="00CD66D2">
            <w:pPr>
              <w:rPr>
                <w:b/>
                <w:sz w:val="20"/>
                <w:szCs w:val="20"/>
              </w:rPr>
            </w:pPr>
            <w:r w:rsidRPr="004C6EE6">
              <w:rPr>
                <w:b/>
                <w:sz w:val="20"/>
                <w:szCs w:val="20"/>
              </w:rPr>
              <w:t>VAT No</w:t>
            </w:r>
            <w:r w:rsidR="00FD0FDE">
              <w:rPr>
                <w:b/>
                <w:sz w:val="20"/>
                <w:szCs w:val="20"/>
              </w:rPr>
              <w:t xml:space="preserve"> (if applicable)</w:t>
            </w:r>
          </w:p>
          <w:p w:rsidR="00FD0FDE" w:rsidRPr="004C6EE6" w:rsidRDefault="00FD0FDE" w:rsidP="00CD66D2">
            <w:pPr>
              <w:rPr>
                <w:b/>
                <w:sz w:val="20"/>
                <w:szCs w:val="20"/>
              </w:rPr>
            </w:pPr>
          </w:p>
        </w:tc>
        <w:tc>
          <w:tcPr>
            <w:tcW w:w="2700" w:type="dxa"/>
          </w:tcPr>
          <w:p w:rsidR="004C6EE6" w:rsidRPr="00CF3825" w:rsidRDefault="004C6EE6" w:rsidP="00CD66D2">
            <w:pPr>
              <w:rPr>
                <w:sz w:val="20"/>
                <w:szCs w:val="20"/>
              </w:rPr>
            </w:pPr>
          </w:p>
        </w:tc>
      </w:tr>
      <w:tr w:rsidR="008603FE" w:rsidRPr="00401B56" w:rsidTr="008D1403">
        <w:trPr>
          <w:trHeight w:hRule="exact" w:val="567"/>
        </w:trPr>
        <w:tc>
          <w:tcPr>
            <w:tcW w:w="2534" w:type="dxa"/>
          </w:tcPr>
          <w:p w:rsidR="008603FE" w:rsidRPr="00401B56" w:rsidRDefault="008603FE">
            <w:pPr>
              <w:pStyle w:val="Heading3"/>
              <w:rPr>
                <w:sz w:val="20"/>
                <w:szCs w:val="20"/>
              </w:rPr>
            </w:pPr>
            <w:proofErr w:type="gramStart"/>
            <w:r w:rsidRPr="00401B56">
              <w:rPr>
                <w:sz w:val="20"/>
                <w:szCs w:val="20"/>
              </w:rPr>
              <w:t>Main Tel. No.</w:t>
            </w:r>
            <w:proofErr w:type="gramEnd"/>
          </w:p>
        </w:tc>
        <w:tc>
          <w:tcPr>
            <w:tcW w:w="2896" w:type="dxa"/>
            <w:tcBorders>
              <w:right w:val="single" w:sz="4" w:space="0" w:color="auto"/>
            </w:tcBorders>
          </w:tcPr>
          <w:p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rsidR="008603FE" w:rsidRPr="00CF3825" w:rsidRDefault="008603FE" w:rsidP="00CD66D2">
            <w:pPr>
              <w:rPr>
                <w:sz w:val="20"/>
                <w:szCs w:val="20"/>
              </w:rPr>
            </w:pPr>
          </w:p>
        </w:tc>
      </w:tr>
      <w:tr w:rsidR="00812C9C" w:rsidRPr="00401B56" w:rsidTr="008D1403">
        <w:trPr>
          <w:trHeight w:hRule="exact" w:val="567"/>
        </w:trPr>
        <w:tc>
          <w:tcPr>
            <w:tcW w:w="2534" w:type="dxa"/>
          </w:tcPr>
          <w:p w:rsidR="00812C9C" w:rsidRPr="00401B56" w:rsidRDefault="00812C9C">
            <w:pPr>
              <w:pStyle w:val="Heading3"/>
              <w:rPr>
                <w:sz w:val="20"/>
                <w:szCs w:val="20"/>
              </w:rPr>
            </w:pPr>
            <w:proofErr w:type="gramStart"/>
            <w:r>
              <w:rPr>
                <w:sz w:val="20"/>
                <w:szCs w:val="20"/>
              </w:rPr>
              <w:t>Alternative Tel. No.</w:t>
            </w:r>
            <w:proofErr w:type="gramEnd"/>
          </w:p>
        </w:tc>
        <w:tc>
          <w:tcPr>
            <w:tcW w:w="2896" w:type="dxa"/>
            <w:tcBorders>
              <w:right w:val="single" w:sz="4" w:space="0" w:color="auto"/>
            </w:tcBorders>
          </w:tcPr>
          <w:p w:rsidR="00812C9C" w:rsidRDefault="00812C9C" w:rsidP="00CD66D2">
            <w:pPr>
              <w:rPr>
                <w:sz w:val="20"/>
                <w:szCs w:val="20"/>
              </w:rPr>
            </w:pPr>
          </w:p>
        </w:tc>
        <w:tc>
          <w:tcPr>
            <w:tcW w:w="1797" w:type="dxa"/>
            <w:tcBorders>
              <w:left w:val="single" w:sz="4" w:space="0" w:color="auto"/>
              <w:right w:val="single" w:sz="4" w:space="0" w:color="auto"/>
            </w:tcBorders>
          </w:tcPr>
          <w:p w:rsidR="00812C9C" w:rsidRPr="00401B56" w:rsidRDefault="00BD3EDE">
            <w:pPr>
              <w:pStyle w:val="Heading3"/>
              <w:rPr>
                <w:sz w:val="20"/>
                <w:szCs w:val="20"/>
              </w:rPr>
            </w:pPr>
            <w:r>
              <w:rPr>
                <w:sz w:val="20"/>
                <w:szCs w:val="20"/>
              </w:rPr>
              <w:t>Turnover</w:t>
            </w:r>
          </w:p>
        </w:tc>
        <w:tc>
          <w:tcPr>
            <w:tcW w:w="2700" w:type="dxa"/>
            <w:tcBorders>
              <w:left w:val="single" w:sz="4" w:space="0" w:color="auto"/>
            </w:tcBorders>
          </w:tcPr>
          <w:p w:rsidR="00812C9C" w:rsidRPr="00CF3825" w:rsidRDefault="00812C9C" w:rsidP="00CD66D2">
            <w:pPr>
              <w:rPr>
                <w:sz w:val="20"/>
                <w:szCs w:val="20"/>
              </w:rPr>
            </w:pPr>
          </w:p>
        </w:tc>
      </w:tr>
      <w:tr w:rsidR="008603FE" w:rsidRPr="00401B56" w:rsidTr="00BD3EDE">
        <w:trPr>
          <w:trHeight w:hRule="exact" w:val="735"/>
        </w:trPr>
        <w:tc>
          <w:tcPr>
            <w:tcW w:w="2534" w:type="dxa"/>
          </w:tcPr>
          <w:p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rsidR="008603FE" w:rsidRDefault="00861195" w:rsidP="00CD66D2">
            <w:pPr>
              <w:rPr>
                <w:sz w:val="20"/>
                <w:szCs w:val="20"/>
              </w:rPr>
            </w:pPr>
            <w:r>
              <w:rPr>
                <w:sz w:val="20"/>
                <w:szCs w:val="20"/>
              </w:rPr>
              <w:br/>
            </w:r>
          </w:p>
          <w:p w:rsidR="00332419" w:rsidRPr="00CF3825" w:rsidRDefault="00332419" w:rsidP="00CD66D2">
            <w:pPr>
              <w:rPr>
                <w:sz w:val="20"/>
                <w:szCs w:val="20"/>
              </w:rPr>
            </w:pPr>
          </w:p>
        </w:tc>
        <w:tc>
          <w:tcPr>
            <w:tcW w:w="1797" w:type="dxa"/>
            <w:tcBorders>
              <w:left w:val="single" w:sz="4" w:space="0" w:color="auto"/>
              <w:right w:val="single" w:sz="4" w:space="0" w:color="auto"/>
            </w:tcBorders>
          </w:tcPr>
          <w:p w:rsidR="008603FE" w:rsidRPr="00401B56" w:rsidRDefault="00BD3EDE">
            <w:pPr>
              <w:pStyle w:val="Heading3"/>
              <w:rPr>
                <w:i/>
                <w:sz w:val="20"/>
                <w:szCs w:val="20"/>
              </w:rPr>
            </w:pPr>
            <w:r>
              <w:rPr>
                <w:i/>
                <w:sz w:val="20"/>
                <w:szCs w:val="20"/>
              </w:rPr>
              <w:t>IoTSF Annual Fee</w:t>
            </w:r>
          </w:p>
        </w:tc>
        <w:tc>
          <w:tcPr>
            <w:tcW w:w="2700" w:type="dxa"/>
            <w:tcBorders>
              <w:left w:val="single" w:sz="4" w:space="0" w:color="auto"/>
            </w:tcBorders>
          </w:tcPr>
          <w:p w:rsidR="00332419" w:rsidRPr="00CF3825" w:rsidRDefault="00895917" w:rsidP="00F05535">
            <w:pPr>
              <w:rPr>
                <w:sz w:val="20"/>
                <w:szCs w:val="20"/>
              </w:rPr>
            </w:pPr>
            <w:r>
              <w:rPr>
                <w:sz w:val="20"/>
                <w:szCs w:val="20"/>
              </w:rPr>
              <w:br/>
            </w:r>
          </w:p>
        </w:tc>
      </w:tr>
    </w:tbl>
    <w:p w:rsidR="00DF39B7" w:rsidRDefault="00FD0FDE" w:rsidP="00D46E6F">
      <w:pPr>
        <w:pStyle w:val="Heading2"/>
      </w:pPr>
      <w:r>
        <w:t>Additional Contact Points</w:t>
      </w:r>
    </w:p>
    <w:p w:rsidR="00FD0FDE" w:rsidRPr="00FD0FDE" w:rsidRDefault="00FD0FDE" w:rsidP="00FD0FDE"/>
    <w:tbl>
      <w:tblPr>
        <w:tblStyle w:val="TableGrid"/>
        <w:tblW w:w="9875" w:type="dxa"/>
        <w:tblInd w:w="156" w:type="dxa"/>
        <w:tblLook w:val="04A0" w:firstRow="1" w:lastRow="0" w:firstColumn="1" w:lastColumn="0" w:noHBand="0" w:noVBand="1"/>
      </w:tblPr>
      <w:tblGrid>
        <w:gridCol w:w="2468"/>
        <w:gridCol w:w="2469"/>
        <w:gridCol w:w="2469"/>
        <w:gridCol w:w="2469"/>
      </w:tblGrid>
      <w:tr w:rsidR="00FD0FDE" w:rsidTr="00412234">
        <w:trPr>
          <w:trHeight w:val="379"/>
        </w:trPr>
        <w:tc>
          <w:tcPr>
            <w:tcW w:w="2468" w:type="dxa"/>
          </w:tcPr>
          <w:p w:rsidR="00FD0FDE" w:rsidRDefault="00FD0FDE" w:rsidP="0046468E">
            <w:pPr>
              <w:rPr>
                <w:b/>
                <w:szCs w:val="20"/>
              </w:rPr>
            </w:pPr>
            <w:r>
              <w:rPr>
                <w:b/>
                <w:szCs w:val="20"/>
              </w:rPr>
              <w:t>Name</w:t>
            </w:r>
          </w:p>
        </w:tc>
        <w:tc>
          <w:tcPr>
            <w:tcW w:w="2469" w:type="dxa"/>
          </w:tcPr>
          <w:p w:rsidR="00FD0FDE" w:rsidRDefault="00FD0FDE" w:rsidP="0046468E">
            <w:pPr>
              <w:rPr>
                <w:b/>
                <w:szCs w:val="20"/>
              </w:rPr>
            </w:pPr>
            <w:r>
              <w:rPr>
                <w:b/>
                <w:szCs w:val="20"/>
              </w:rPr>
              <w:t>Position</w:t>
            </w:r>
          </w:p>
        </w:tc>
        <w:tc>
          <w:tcPr>
            <w:tcW w:w="2469" w:type="dxa"/>
          </w:tcPr>
          <w:p w:rsidR="00FD0FDE" w:rsidRDefault="00FD0FDE" w:rsidP="0046468E">
            <w:pPr>
              <w:rPr>
                <w:b/>
                <w:szCs w:val="20"/>
              </w:rPr>
            </w:pPr>
            <w:r>
              <w:rPr>
                <w:b/>
                <w:szCs w:val="20"/>
              </w:rPr>
              <w:t>Email</w:t>
            </w:r>
          </w:p>
        </w:tc>
        <w:tc>
          <w:tcPr>
            <w:tcW w:w="2469" w:type="dxa"/>
          </w:tcPr>
          <w:p w:rsidR="00FD0FDE" w:rsidRDefault="00412234" w:rsidP="00412234">
            <w:pPr>
              <w:rPr>
                <w:b/>
                <w:szCs w:val="20"/>
              </w:rPr>
            </w:pPr>
            <w:r>
              <w:rPr>
                <w:b/>
                <w:szCs w:val="20"/>
              </w:rPr>
              <w:t>Phone</w:t>
            </w: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r w:rsidR="00FD0FDE" w:rsidTr="00412234">
        <w:trPr>
          <w:trHeight w:val="759"/>
        </w:trPr>
        <w:tc>
          <w:tcPr>
            <w:tcW w:w="2468"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c>
          <w:tcPr>
            <w:tcW w:w="2469" w:type="dxa"/>
          </w:tcPr>
          <w:p w:rsidR="00FD0FDE" w:rsidRDefault="00FD0FDE" w:rsidP="0046468E">
            <w:pPr>
              <w:spacing w:line="600" w:lineRule="auto"/>
              <w:rPr>
                <w:b/>
                <w:szCs w:val="20"/>
              </w:rPr>
            </w:pPr>
          </w:p>
        </w:tc>
      </w:tr>
    </w:tbl>
    <w:p w:rsidR="00DF39B7" w:rsidRPr="00DF39B7" w:rsidRDefault="00DF39B7" w:rsidP="00DF39B7"/>
    <w:p w:rsidR="00B275DF" w:rsidRPr="00DF39B7" w:rsidRDefault="00B275DF" w:rsidP="00DF39B7">
      <w:pPr>
        <w:sectPr w:rsidR="00B275DF" w:rsidRPr="00DF39B7" w:rsidSect="0046619A">
          <w:headerReference w:type="default" r:id="rId10"/>
          <w:footerReference w:type="default" r:id="rId11"/>
          <w:pgSz w:w="11906" w:h="16838"/>
          <w:pgMar w:top="284" w:right="1134" w:bottom="567" w:left="1134" w:header="284" w:footer="709" w:gutter="0"/>
          <w:cols w:space="708"/>
          <w:docGrid w:linePitch="360"/>
        </w:sectPr>
      </w:pPr>
    </w:p>
    <w:p w:rsidR="0026122B" w:rsidRDefault="0026122B">
      <w:pPr>
        <w:rPr>
          <w:rFonts w:cs="Arial"/>
          <w:b/>
          <w:bCs/>
          <w:i/>
          <w:iCs/>
          <w:sz w:val="28"/>
          <w:szCs w:val="28"/>
        </w:rPr>
      </w:pPr>
      <w:bookmarkStart w:id="1" w:name="_Company_Activities"/>
      <w:bookmarkStart w:id="2" w:name="_Areas_of_interest_for_NMI_activitie"/>
      <w:bookmarkEnd w:id="1"/>
      <w:bookmarkEnd w:id="2"/>
      <w:r>
        <w:lastRenderedPageBreak/>
        <w:br w:type="page"/>
      </w:r>
    </w:p>
    <w:p w:rsidR="00412234" w:rsidRDefault="007504EE" w:rsidP="0026122B">
      <w:pPr>
        <w:pStyle w:val="Heading2"/>
        <w:spacing w:after="120"/>
      </w:pPr>
      <w:r>
        <w:lastRenderedPageBreak/>
        <w:t>Logo</w:t>
      </w:r>
      <w:r w:rsidR="00867113">
        <w:t xml:space="preserve"> Usage</w:t>
      </w:r>
    </w:p>
    <w:p w:rsidR="00B032CF" w:rsidRDefault="00412234" w:rsidP="0026122B">
      <w:pPr>
        <w:spacing w:after="120" w:line="276" w:lineRule="auto"/>
      </w:pPr>
      <w:r>
        <w:t xml:space="preserve">Applicants are required to submit high </w:t>
      </w:r>
      <w:r w:rsidR="00B032CF">
        <w:t xml:space="preserve">resolution brand logo(s) to </w:t>
      </w:r>
      <w:r>
        <w:t>IoTSF a</w:t>
      </w:r>
      <w:r w:rsidR="00B032CF">
        <w:t>long with this application.</w:t>
      </w:r>
    </w:p>
    <w:p w:rsidR="00867113" w:rsidRDefault="00867113" w:rsidP="0026122B">
      <w:pPr>
        <w:spacing w:after="120" w:line="276" w:lineRule="auto"/>
        <w:jc w:val="both"/>
      </w:pPr>
      <w:r>
        <w:t xml:space="preserve">When accepted, and for the duration of membership, members may use the </w:t>
      </w:r>
      <w:r w:rsidR="00412234">
        <w:t>IoTSF member</w:t>
      </w:r>
      <w:r w:rsidR="00412234" w:rsidRPr="0083072A">
        <w:t xml:space="preserve"> logo o</w:t>
      </w:r>
      <w:r w:rsidR="00412234">
        <w:t xml:space="preserve">n </w:t>
      </w:r>
      <w:r>
        <w:t>marketing materials including, but not limited to, websites, brochures, presentations and business cards.</w:t>
      </w:r>
    </w:p>
    <w:p w:rsidR="00867113" w:rsidRDefault="00867113" w:rsidP="0026122B">
      <w:pPr>
        <w:spacing w:after="120"/>
      </w:pPr>
    </w:p>
    <w:p w:rsidR="00412234" w:rsidRDefault="00412234" w:rsidP="0026122B">
      <w:pPr>
        <w:spacing w:after="120"/>
      </w:pPr>
      <w:r>
        <w:t xml:space="preserve">IoTSF </w:t>
      </w:r>
      <w:r w:rsidR="00867113">
        <w:t>will list</w:t>
      </w:r>
      <w:r w:rsidRPr="0083072A">
        <w:t xml:space="preserve"> </w:t>
      </w:r>
      <w:r w:rsidR="00867113">
        <w:t>member</w:t>
      </w:r>
      <w:r w:rsidRPr="0083072A">
        <w:t xml:space="preserve"> lo</w:t>
      </w:r>
      <w:r>
        <w:t>go</w:t>
      </w:r>
      <w:r w:rsidR="00867113">
        <w:t>s</w:t>
      </w:r>
      <w:r>
        <w:t xml:space="preserve"> on </w:t>
      </w:r>
      <w:r w:rsidR="00867113">
        <w:t>its</w:t>
      </w:r>
      <w:r w:rsidRPr="0083072A">
        <w:t xml:space="preserve"> website </w:t>
      </w:r>
      <w:r w:rsidR="00867113">
        <w:t xml:space="preserve">in </w:t>
      </w:r>
      <w:r w:rsidRPr="0083072A">
        <w:t>recogn</w:t>
      </w:r>
      <w:r>
        <w:t>i</w:t>
      </w:r>
      <w:r w:rsidR="00867113">
        <w:t>tion</w:t>
      </w:r>
      <w:r w:rsidR="00C90F6D">
        <w:t xml:space="preserve"> of the </w:t>
      </w:r>
      <w:r>
        <w:t xml:space="preserve">support of the </w:t>
      </w:r>
      <w:r w:rsidR="00867113">
        <w:t xml:space="preserve">mission of </w:t>
      </w:r>
      <w:r>
        <w:t>IoTSF</w:t>
      </w:r>
      <w:r w:rsidRPr="0083072A">
        <w:t xml:space="preserve">. </w:t>
      </w:r>
    </w:p>
    <w:p w:rsidR="00C90F6D" w:rsidRDefault="00625BD9" w:rsidP="0026122B">
      <w:pPr>
        <w:pStyle w:val="Heading2"/>
        <w:spacing w:after="120"/>
      </w:pPr>
      <w:r>
        <w:t xml:space="preserve">Use of </w:t>
      </w:r>
      <w:r w:rsidR="00C90F6D">
        <w:t>Information</w:t>
      </w:r>
    </w:p>
    <w:p w:rsidR="00867113" w:rsidRDefault="00867113" w:rsidP="0026122B">
      <w:pPr>
        <w:spacing w:after="120" w:line="276" w:lineRule="auto"/>
        <w:jc w:val="both"/>
      </w:pPr>
      <w:r>
        <w:t xml:space="preserve">Applicant agrees that </w:t>
      </w:r>
      <w:r w:rsidR="00412234">
        <w:t>IoTSF</w:t>
      </w:r>
      <w:r w:rsidR="00412234" w:rsidRPr="0083072A">
        <w:t xml:space="preserve"> </w:t>
      </w:r>
      <w:r>
        <w:t xml:space="preserve">and its representatives </w:t>
      </w:r>
      <w:r w:rsidR="00412234" w:rsidRPr="0083072A">
        <w:t>may send it commu</w:t>
      </w:r>
      <w:r w:rsidR="00412234">
        <w:t>nications as they pertain to IoTSF-</w:t>
      </w:r>
      <w:r w:rsidR="00412234" w:rsidRPr="0083072A">
        <w:t xml:space="preserve">related </w:t>
      </w:r>
      <w:r>
        <w:t>activities</w:t>
      </w:r>
      <w:r w:rsidR="00412234" w:rsidRPr="0083072A">
        <w:t xml:space="preserve"> via email.</w:t>
      </w:r>
    </w:p>
    <w:p w:rsidR="00867113" w:rsidRDefault="00625BD9" w:rsidP="0026122B">
      <w:pPr>
        <w:spacing w:after="120" w:line="276" w:lineRule="auto"/>
        <w:jc w:val="both"/>
      </w:pPr>
      <w:r>
        <w:t>Members agree to provide additional information – such as membership surveys or opinions - from time to time to support the mission of IoTSF.</w:t>
      </w:r>
    </w:p>
    <w:p w:rsidR="00412234" w:rsidRDefault="00412234" w:rsidP="0026122B">
      <w:pPr>
        <w:spacing w:after="120" w:line="276" w:lineRule="auto"/>
        <w:jc w:val="both"/>
      </w:pPr>
      <w:r>
        <w:t>IoTSF</w:t>
      </w:r>
      <w:r w:rsidRPr="0083072A">
        <w:t xml:space="preserve"> will not share </w:t>
      </w:r>
      <w:r w:rsidR="00867113">
        <w:t>contact</w:t>
      </w:r>
      <w:r w:rsidRPr="0083072A">
        <w:t xml:space="preserve"> name(s) </w:t>
      </w:r>
      <w:r>
        <w:t xml:space="preserve">or email addresses listed </w:t>
      </w:r>
      <w:r w:rsidRPr="0083072A">
        <w:t xml:space="preserve">with any third party without </w:t>
      </w:r>
      <w:r w:rsidR="00B032CF">
        <w:t>contac</w:t>
      </w:r>
      <w:r w:rsidRPr="0083072A">
        <w:t>t’s consent.</w:t>
      </w:r>
    </w:p>
    <w:p w:rsidR="00CD2809" w:rsidRPr="00CD2809" w:rsidRDefault="00656BCD" w:rsidP="0026122B">
      <w:pPr>
        <w:pStyle w:val="Heading2"/>
        <w:spacing w:after="120"/>
      </w:pPr>
      <w:r w:rsidRPr="00987194">
        <w:rPr>
          <w:i w:val="0"/>
          <w:sz w:val="32"/>
          <w:szCs w:val="32"/>
        </w:rPr>
        <w:t xml:space="preserve">Membership </w:t>
      </w:r>
      <w:r w:rsidR="00E21905" w:rsidRPr="00987194">
        <w:rPr>
          <w:i w:val="0"/>
          <w:sz w:val="32"/>
          <w:szCs w:val="32"/>
        </w:rPr>
        <w:t>Fees</w:t>
      </w:r>
    </w:p>
    <w:p w:rsidR="00CD2809" w:rsidRDefault="00CD2809" w:rsidP="0026122B">
      <w:pPr>
        <w:spacing w:after="120"/>
        <w:rPr>
          <w:sz w:val="20"/>
          <w:szCs w:val="20"/>
        </w:rPr>
      </w:pPr>
    </w:p>
    <w:p w:rsidR="00E73BD1" w:rsidRPr="007E7D54" w:rsidRDefault="00041C0F" w:rsidP="0026122B">
      <w:pPr>
        <w:pStyle w:val="ListParagraph"/>
        <w:numPr>
          <w:ilvl w:val="0"/>
          <w:numId w:val="25"/>
        </w:numPr>
        <w:spacing w:after="120"/>
        <w:jc w:val="both"/>
        <w:rPr>
          <w:rFonts w:ascii="Arial" w:hAnsi="Arial" w:cs="Arial"/>
        </w:rPr>
      </w:pPr>
      <w:r w:rsidRPr="007E7D54">
        <w:rPr>
          <w:rFonts w:ascii="Arial" w:hAnsi="Arial" w:cs="Arial"/>
        </w:rPr>
        <w:t>IoTSF membership fees are ba</w:t>
      </w:r>
      <w:r w:rsidR="00E73BD1" w:rsidRPr="007E7D54">
        <w:rPr>
          <w:rFonts w:ascii="Arial" w:hAnsi="Arial" w:cs="Arial"/>
        </w:rPr>
        <w:t>sed on organisational headcount.</w:t>
      </w:r>
    </w:p>
    <w:p w:rsidR="00656BCD" w:rsidRPr="007E7D54" w:rsidRDefault="00656BCD" w:rsidP="0026122B">
      <w:pPr>
        <w:pStyle w:val="ListParagraph"/>
        <w:numPr>
          <w:ilvl w:val="0"/>
          <w:numId w:val="25"/>
        </w:numPr>
        <w:spacing w:after="120"/>
        <w:jc w:val="both"/>
        <w:rPr>
          <w:rFonts w:ascii="Arial" w:hAnsi="Arial" w:cs="Arial"/>
        </w:rPr>
      </w:pPr>
      <w:r w:rsidRPr="007E7D54">
        <w:rPr>
          <w:rFonts w:ascii="Arial" w:hAnsi="Arial" w:cs="Arial"/>
        </w:rPr>
        <w:t>Memb</w:t>
      </w:r>
      <w:r w:rsidR="00BA5E76" w:rsidRPr="007E7D54">
        <w:rPr>
          <w:rFonts w:ascii="Arial" w:hAnsi="Arial" w:cs="Arial"/>
        </w:rPr>
        <w:t xml:space="preserve">ership </w:t>
      </w:r>
      <w:r w:rsidR="00FE4540" w:rsidRPr="007E7D54">
        <w:rPr>
          <w:rFonts w:ascii="Arial" w:hAnsi="Arial" w:cs="Arial"/>
        </w:rPr>
        <w:t xml:space="preserve">runs </w:t>
      </w:r>
      <w:r w:rsidRPr="007E7D54">
        <w:rPr>
          <w:rFonts w:ascii="Arial" w:hAnsi="Arial" w:cs="Arial"/>
        </w:rPr>
        <w:t>for one year</w:t>
      </w:r>
      <w:r w:rsidR="00FE4540" w:rsidRPr="007E7D54">
        <w:rPr>
          <w:rFonts w:ascii="Arial" w:hAnsi="Arial" w:cs="Arial"/>
        </w:rPr>
        <w:t xml:space="preserve"> from the date of application acceptance</w:t>
      </w:r>
      <w:r w:rsidR="00412234">
        <w:rPr>
          <w:rFonts w:ascii="Arial" w:hAnsi="Arial" w:cs="Arial"/>
        </w:rPr>
        <w:t xml:space="preserve"> and is non-transferrable</w:t>
      </w:r>
      <w:r w:rsidR="00FE4540" w:rsidRPr="007E7D54">
        <w:rPr>
          <w:rFonts w:ascii="Arial" w:hAnsi="Arial" w:cs="Arial"/>
        </w:rPr>
        <w:t>.</w:t>
      </w:r>
    </w:p>
    <w:p w:rsidR="00656BCD" w:rsidRPr="007E7D54" w:rsidRDefault="00656BCD" w:rsidP="0026122B">
      <w:pPr>
        <w:pStyle w:val="ListParagraph"/>
        <w:numPr>
          <w:ilvl w:val="0"/>
          <w:numId w:val="25"/>
        </w:numPr>
        <w:spacing w:after="120"/>
        <w:jc w:val="both"/>
        <w:rPr>
          <w:rFonts w:ascii="Arial" w:hAnsi="Arial" w:cs="Arial"/>
        </w:rPr>
      </w:pPr>
      <w:r w:rsidRPr="007E7D54">
        <w:rPr>
          <w:rFonts w:ascii="Arial" w:hAnsi="Arial" w:cs="Arial"/>
        </w:rPr>
        <w:t xml:space="preserve">Renewals are </w:t>
      </w:r>
      <w:r w:rsidR="00FE4540" w:rsidRPr="007E7D54">
        <w:rPr>
          <w:rFonts w:ascii="Arial" w:hAnsi="Arial" w:cs="Arial"/>
        </w:rPr>
        <w:t xml:space="preserve">issued </w:t>
      </w:r>
      <w:r w:rsidRPr="007E7D54">
        <w:rPr>
          <w:rFonts w:ascii="Arial" w:hAnsi="Arial" w:cs="Arial"/>
        </w:rPr>
        <w:t>automatic</w:t>
      </w:r>
      <w:r w:rsidR="00FE4540" w:rsidRPr="007E7D54">
        <w:rPr>
          <w:rFonts w:ascii="Arial" w:hAnsi="Arial" w:cs="Arial"/>
        </w:rPr>
        <w:t>ally</w:t>
      </w:r>
      <w:r w:rsidRPr="007E7D54">
        <w:rPr>
          <w:rFonts w:ascii="Arial" w:hAnsi="Arial" w:cs="Arial"/>
        </w:rPr>
        <w:t xml:space="preserve"> </w:t>
      </w:r>
      <w:r w:rsidR="00412234">
        <w:rPr>
          <w:rFonts w:ascii="Arial" w:hAnsi="Arial" w:cs="Arial"/>
        </w:rPr>
        <w:t xml:space="preserve">and are due </w:t>
      </w:r>
      <w:r w:rsidR="00B032CF">
        <w:rPr>
          <w:rFonts w:ascii="Arial" w:hAnsi="Arial" w:cs="Arial"/>
        </w:rPr>
        <w:t>at</w:t>
      </w:r>
      <w:r w:rsidR="00412234">
        <w:rPr>
          <w:rFonts w:ascii="Arial" w:hAnsi="Arial" w:cs="Arial"/>
        </w:rPr>
        <w:t xml:space="preserve"> </w:t>
      </w:r>
      <w:r w:rsidRPr="007E7D54">
        <w:rPr>
          <w:rFonts w:ascii="Arial" w:hAnsi="Arial" w:cs="Arial"/>
        </w:rPr>
        <w:t>the anniversary date</w:t>
      </w:r>
      <w:r w:rsidR="00BD7F10" w:rsidRPr="007E7D54">
        <w:rPr>
          <w:rFonts w:ascii="Arial" w:hAnsi="Arial" w:cs="Arial"/>
        </w:rPr>
        <w:t>.</w:t>
      </w:r>
    </w:p>
    <w:p w:rsidR="0081148A" w:rsidRDefault="00FE4540" w:rsidP="0026122B">
      <w:pPr>
        <w:pStyle w:val="ListParagraph"/>
        <w:numPr>
          <w:ilvl w:val="0"/>
          <w:numId w:val="25"/>
        </w:numPr>
        <w:spacing w:after="120"/>
        <w:jc w:val="both"/>
        <w:rPr>
          <w:rFonts w:ascii="Arial" w:hAnsi="Arial" w:cs="Arial"/>
        </w:rPr>
      </w:pPr>
      <w:r w:rsidRPr="0081148A">
        <w:rPr>
          <w:rFonts w:ascii="Arial" w:hAnsi="Arial" w:cs="Arial"/>
        </w:rPr>
        <w:t xml:space="preserve">Membership fees are </w:t>
      </w:r>
      <w:r w:rsidR="00BD3EDE">
        <w:rPr>
          <w:rFonts w:ascii="Arial" w:hAnsi="Arial" w:cs="Arial"/>
        </w:rPr>
        <w:t xml:space="preserve">reviewed annually and </w:t>
      </w:r>
      <w:r w:rsidRPr="0081148A">
        <w:rPr>
          <w:rFonts w:ascii="Arial" w:hAnsi="Arial" w:cs="Arial"/>
        </w:rPr>
        <w:t xml:space="preserve">updated from time to time as necessary to </w:t>
      </w:r>
      <w:r w:rsidR="00E614A9" w:rsidRPr="0081148A">
        <w:rPr>
          <w:rFonts w:ascii="Arial" w:hAnsi="Arial" w:cs="Arial"/>
        </w:rPr>
        <w:t xml:space="preserve">ensure </w:t>
      </w:r>
      <w:r w:rsidRPr="0081148A">
        <w:rPr>
          <w:rFonts w:ascii="Arial" w:hAnsi="Arial" w:cs="Arial"/>
        </w:rPr>
        <w:t xml:space="preserve">provision </w:t>
      </w:r>
      <w:r w:rsidR="00E614A9" w:rsidRPr="0081148A">
        <w:rPr>
          <w:rFonts w:ascii="Arial" w:hAnsi="Arial" w:cs="Arial"/>
        </w:rPr>
        <w:t xml:space="preserve">of </w:t>
      </w:r>
      <w:r w:rsidR="00E73BD1" w:rsidRPr="0081148A">
        <w:rPr>
          <w:rFonts w:ascii="Arial" w:hAnsi="Arial" w:cs="Arial"/>
        </w:rPr>
        <w:t xml:space="preserve">services – IoTSF </w:t>
      </w:r>
      <w:r w:rsidRPr="0081148A">
        <w:rPr>
          <w:rFonts w:ascii="Arial" w:hAnsi="Arial" w:cs="Arial"/>
        </w:rPr>
        <w:t xml:space="preserve">will always notify </w:t>
      </w:r>
      <w:r w:rsidR="00B032CF">
        <w:rPr>
          <w:rFonts w:ascii="Arial" w:hAnsi="Arial" w:cs="Arial"/>
        </w:rPr>
        <w:t>members</w:t>
      </w:r>
      <w:r w:rsidRPr="0081148A">
        <w:rPr>
          <w:rFonts w:ascii="Arial" w:hAnsi="Arial" w:cs="Arial"/>
        </w:rPr>
        <w:t xml:space="preserve"> of such changes as they happen</w:t>
      </w:r>
    </w:p>
    <w:p w:rsidR="00BA5E76" w:rsidRPr="0081148A" w:rsidRDefault="00E73BD1" w:rsidP="0026122B">
      <w:pPr>
        <w:pStyle w:val="ListParagraph"/>
        <w:numPr>
          <w:ilvl w:val="0"/>
          <w:numId w:val="25"/>
        </w:numPr>
        <w:spacing w:after="120"/>
        <w:jc w:val="both"/>
        <w:rPr>
          <w:rFonts w:ascii="Arial" w:hAnsi="Arial" w:cs="Arial"/>
        </w:rPr>
      </w:pPr>
      <w:r w:rsidRPr="0081148A">
        <w:rPr>
          <w:rFonts w:ascii="Arial" w:hAnsi="Arial" w:cs="Arial"/>
        </w:rPr>
        <w:t>IoTSF</w:t>
      </w:r>
      <w:r w:rsidR="00FE4540" w:rsidRPr="0081148A">
        <w:rPr>
          <w:rFonts w:ascii="Arial" w:hAnsi="Arial" w:cs="Arial"/>
        </w:rPr>
        <w:t xml:space="preserve"> is committed to providing a valuable service to </w:t>
      </w:r>
      <w:r w:rsidR="00BD3EDE">
        <w:rPr>
          <w:rFonts w:ascii="Arial" w:hAnsi="Arial" w:cs="Arial"/>
        </w:rPr>
        <w:t xml:space="preserve">your organisation, wider </w:t>
      </w:r>
      <w:r w:rsidR="00FE4540" w:rsidRPr="0081148A">
        <w:rPr>
          <w:rFonts w:ascii="Arial" w:hAnsi="Arial" w:cs="Arial"/>
        </w:rPr>
        <w:t>ind</w:t>
      </w:r>
      <w:r w:rsidRPr="0081148A">
        <w:rPr>
          <w:rFonts w:ascii="Arial" w:hAnsi="Arial" w:cs="Arial"/>
        </w:rPr>
        <w:t>ustry</w:t>
      </w:r>
      <w:r w:rsidR="00BD3EDE">
        <w:rPr>
          <w:rFonts w:ascii="Arial" w:hAnsi="Arial" w:cs="Arial"/>
        </w:rPr>
        <w:t xml:space="preserve"> and society</w:t>
      </w:r>
      <w:r w:rsidR="00FE4540" w:rsidRPr="0081148A">
        <w:rPr>
          <w:rFonts w:ascii="Arial" w:hAnsi="Arial" w:cs="Arial"/>
        </w:rPr>
        <w:t xml:space="preserve">. </w:t>
      </w:r>
      <w:r w:rsidR="00DF4E17">
        <w:rPr>
          <w:rFonts w:ascii="Arial" w:hAnsi="Arial" w:cs="Arial"/>
        </w:rPr>
        <w:t>Should</w:t>
      </w:r>
      <w:r w:rsidR="00FE4540" w:rsidRPr="0081148A">
        <w:rPr>
          <w:rFonts w:ascii="Arial" w:hAnsi="Arial" w:cs="Arial"/>
        </w:rPr>
        <w:t xml:space="preserve"> your organisat</w:t>
      </w:r>
      <w:r w:rsidR="002F3BC8" w:rsidRPr="0081148A">
        <w:rPr>
          <w:rFonts w:ascii="Arial" w:hAnsi="Arial" w:cs="Arial"/>
        </w:rPr>
        <w:t xml:space="preserve">ion not wish to renew </w:t>
      </w:r>
      <w:r w:rsidR="00FE4540" w:rsidRPr="0081148A">
        <w:rPr>
          <w:rFonts w:ascii="Arial" w:hAnsi="Arial" w:cs="Arial"/>
        </w:rPr>
        <w:t>membership at the anniversary date</w:t>
      </w:r>
      <w:r w:rsidR="00BD3EDE">
        <w:rPr>
          <w:rFonts w:ascii="Arial" w:hAnsi="Arial" w:cs="Arial"/>
        </w:rPr>
        <w:t>,</w:t>
      </w:r>
      <w:r w:rsidR="00FE4540" w:rsidRPr="0081148A">
        <w:rPr>
          <w:rFonts w:ascii="Arial" w:hAnsi="Arial" w:cs="Arial"/>
        </w:rPr>
        <w:t xml:space="preserve"> you may notify us of cancel</w:t>
      </w:r>
      <w:r w:rsidR="00BD3EDE">
        <w:rPr>
          <w:rFonts w:ascii="Arial" w:hAnsi="Arial" w:cs="Arial"/>
        </w:rPr>
        <w:t>lation</w:t>
      </w:r>
      <w:r w:rsidR="00FE4540" w:rsidRPr="0081148A">
        <w:rPr>
          <w:rFonts w:ascii="Arial" w:hAnsi="Arial" w:cs="Arial"/>
        </w:rPr>
        <w:t xml:space="preserve"> within </w:t>
      </w:r>
      <w:r w:rsidR="00B12466" w:rsidRPr="0081148A">
        <w:rPr>
          <w:rFonts w:ascii="Arial" w:hAnsi="Arial" w:cs="Arial"/>
        </w:rPr>
        <w:t>30</w:t>
      </w:r>
      <w:r w:rsidR="00FE4540" w:rsidRPr="0081148A">
        <w:rPr>
          <w:rFonts w:ascii="Arial" w:hAnsi="Arial" w:cs="Arial"/>
        </w:rPr>
        <w:t xml:space="preserve"> days of the renewal notice without penalty.</w:t>
      </w:r>
    </w:p>
    <w:p w:rsidR="0081148A" w:rsidRPr="001F5722" w:rsidRDefault="007E7D54" w:rsidP="0026122B">
      <w:pPr>
        <w:pStyle w:val="ListParagraph"/>
        <w:numPr>
          <w:ilvl w:val="0"/>
          <w:numId w:val="25"/>
        </w:numPr>
        <w:spacing w:after="120"/>
        <w:jc w:val="both"/>
        <w:rPr>
          <w:rFonts w:ascii="Arial" w:hAnsi="Arial" w:cs="Arial"/>
        </w:rPr>
      </w:pPr>
      <w:r w:rsidRPr="007E7D54">
        <w:rPr>
          <w:rFonts w:ascii="Arial" w:hAnsi="Arial" w:cs="Arial"/>
        </w:rPr>
        <w:t xml:space="preserve">All fees are </w:t>
      </w:r>
      <w:r w:rsidR="0081148A" w:rsidRPr="007E7D54">
        <w:rPr>
          <w:rFonts w:ascii="Arial" w:hAnsi="Arial" w:cs="Arial"/>
        </w:rPr>
        <w:t xml:space="preserve">payable </w:t>
      </w:r>
      <w:r w:rsidRPr="007E7D54">
        <w:rPr>
          <w:rFonts w:ascii="Arial" w:hAnsi="Arial" w:cs="Arial"/>
        </w:rPr>
        <w:t>in £ (British pound)</w:t>
      </w:r>
      <w:r w:rsidR="0081148A">
        <w:rPr>
          <w:rFonts w:ascii="Arial" w:hAnsi="Arial" w:cs="Arial"/>
        </w:rPr>
        <w:t>,</w:t>
      </w:r>
      <w:r w:rsidRPr="007E7D54">
        <w:rPr>
          <w:rFonts w:ascii="Arial" w:hAnsi="Arial" w:cs="Arial"/>
        </w:rPr>
        <w:t xml:space="preserve"> per annum</w:t>
      </w:r>
      <w:r w:rsidR="0081148A">
        <w:rPr>
          <w:rFonts w:ascii="Arial" w:hAnsi="Arial" w:cs="Arial"/>
        </w:rPr>
        <w:t>,</w:t>
      </w:r>
      <w:r w:rsidRPr="007E7D54">
        <w:rPr>
          <w:rFonts w:ascii="Arial" w:hAnsi="Arial" w:cs="Arial"/>
        </w:rPr>
        <w:t xml:space="preserve"> and exclusive of </w:t>
      </w:r>
      <w:r w:rsidR="0081148A">
        <w:rPr>
          <w:rFonts w:ascii="Arial" w:hAnsi="Arial" w:cs="Arial"/>
        </w:rPr>
        <w:t xml:space="preserve">applicable </w:t>
      </w:r>
      <w:r w:rsidRPr="007E7D54">
        <w:rPr>
          <w:rFonts w:ascii="Arial" w:hAnsi="Arial" w:cs="Arial"/>
        </w:rPr>
        <w:t>sales taxes</w:t>
      </w:r>
      <w:r w:rsidR="0081148A">
        <w:rPr>
          <w:rFonts w:ascii="Arial" w:hAnsi="Arial" w:cs="Arial"/>
        </w:rPr>
        <w:t>.</w:t>
      </w:r>
      <w:r w:rsidR="001F5722">
        <w:rPr>
          <w:rFonts w:ascii="Arial" w:hAnsi="Arial" w:cs="Arial"/>
        </w:rPr>
        <w:t xml:space="preserve"> </w:t>
      </w:r>
      <w:r w:rsidR="00BD3EDE" w:rsidRPr="001F5722">
        <w:rPr>
          <w:rFonts w:ascii="Arial" w:hAnsi="Arial" w:cs="Arial"/>
        </w:rPr>
        <w:t>IoTSF reserves the right to charge statutory interest for late payments.</w:t>
      </w:r>
      <w:r w:rsidR="0081148A" w:rsidRPr="001F5722">
        <w:rPr>
          <w:rFonts w:ascii="Arial" w:hAnsi="Arial" w:cs="Arial"/>
        </w:rPr>
        <w:t xml:space="preserve"> </w:t>
      </w:r>
    </w:p>
    <w:p w:rsidR="007E7D54" w:rsidRPr="007E7D54" w:rsidRDefault="00C8352C" w:rsidP="0026122B">
      <w:pPr>
        <w:pStyle w:val="ListParagraph"/>
        <w:numPr>
          <w:ilvl w:val="0"/>
          <w:numId w:val="25"/>
        </w:numPr>
        <w:spacing w:after="120"/>
        <w:jc w:val="both"/>
        <w:rPr>
          <w:rFonts w:ascii="Arial" w:hAnsi="Arial" w:cs="Arial"/>
        </w:rPr>
      </w:pPr>
      <w:r>
        <w:rPr>
          <w:rFonts w:ascii="Arial" w:hAnsi="Arial" w:cs="Arial"/>
        </w:rPr>
        <w:t>Fees to 31</w:t>
      </w:r>
      <w:r w:rsidRPr="00C8352C">
        <w:rPr>
          <w:rFonts w:ascii="Arial" w:hAnsi="Arial" w:cs="Arial"/>
          <w:vertAlign w:val="superscript"/>
        </w:rPr>
        <w:t>st</w:t>
      </w:r>
      <w:r>
        <w:rPr>
          <w:rFonts w:ascii="Arial" w:hAnsi="Arial" w:cs="Arial"/>
        </w:rPr>
        <w:t xml:space="preserve"> March 2019 are</w:t>
      </w:r>
      <w:r w:rsidR="0081148A">
        <w:rPr>
          <w:rFonts w:ascii="Arial" w:hAnsi="Arial" w:cs="Arial"/>
        </w:rPr>
        <w:t>:</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81"/>
      </w:tblGrid>
      <w:tr w:rsidR="003D46E4" w:rsidTr="009C3EB0">
        <w:trPr>
          <w:trHeight w:val="107"/>
          <w:jc w:val="center"/>
        </w:trPr>
        <w:tc>
          <w:tcPr>
            <w:tcW w:w="2551" w:type="dxa"/>
            <w:shd w:val="clear" w:color="auto" w:fill="BFBFBF" w:themeFill="background1" w:themeFillShade="BF"/>
          </w:tcPr>
          <w:p w:rsidR="003D46E4" w:rsidRPr="00256065" w:rsidRDefault="003D46E4">
            <w:pPr>
              <w:pStyle w:val="Pa1"/>
              <w:jc w:val="both"/>
              <w:rPr>
                <w:rFonts w:ascii="Arial" w:hAnsi="Arial" w:cs="Arial"/>
                <w:color w:val="000000"/>
                <w:sz w:val="16"/>
                <w:szCs w:val="23"/>
              </w:rPr>
            </w:pPr>
            <w:r w:rsidRPr="00256065">
              <w:rPr>
                <w:rFonts w:ascii="Arial" w:hAnsi="Arial" w:cs="Arial"/>
                <w:b/>
                <w:bCs/>
                <w:color w:val="000000"/>
                <w:sz w:val="16"/>
                <w:szCs w:val="23"/>
              </w:rPr>
              <w:t xml:space="preserve">Employed Staff </w:t>
            </w:r>
          </w:p>
        </w:tc>
        <w:tc>
          <w:tcPr>
            <w:tcW w:w="1981" w:type="dxa"/>
            <w:shd w:val="clear" w:color="auto" w:fill="BFBFBF" w:themeFill="background1" w:themeFillShade="BF"/>
          </w:tcPr>
          <w:p w:rsidR="003D46E4" w:rsidRPr="00256065" w:rsidRDefault="00867113" w:rsidP="00040769">
            <w:pPr>
              <w:pStyle w:val="Pa1"/>
              <w:jc w:val="both"/>
              <w:rPr>
                <w:rFonts w:ascii="Arial" w:hAnsi="Arial" w:cs="Arial"/>
                <w:color w:val="000000"/>
                <w:sz w:val="16"/>
                <w:szCs w:val="23"/>
              </w:rPr>
            </w:pPr>
            <w:r w:rsidRPr="00256065">
              <w:rPr>
                <w:rFonts w:ascii="Arial" w:hAnsi="Arial" w:cs="Arial"/>
                <w:b/>
                <w:bCs/>
                <w:color w:val="000000"/>
                <w:sz w:val="16"/>
                <w:szCs w:val="23"/>
              </w:rPr>
              <w:t>Fee</w:t>
            </w:r>
            <w:r w:rsidR="00040769" w:rsidRPr="00256065">
              <w:rPr>
                <w:rFonts w:ascii="Arial" w:hAnsi="Arial" w:cs="Arial"/>
                <w:b/>
                <w:bCs/>
                <w:color w:val="000000"/>
                <w:sz w:val="16"/>
                <w:szCs w:val="23"/>
              </w:rPr>
              <w:t xml:space="preserve"> (£</w:t>
            </w:r>
            <w:r w:rsidR="003D46E4" w:rsidRPr="00256065">
              <w:rPr>
                <w:rFonts w:ascii="Arial" w:hAnsi="Arial" w:cs="Arial"/>
                <w:b/>
                <w:bCs/>
                <w:color w:val="000000"/>
                <w:sz w:val="16"/>
                <w:szCs w:val="23"/>
              </w:rPr>
              <w:t xml:space="preserve">)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 – 10 </w:t>
            </w:r>
          </w:p>
        </w:tc>
        <w:tc>
          <w:tcPr>
            <w:tcW w:w="1981" w:type="dxa"/>
          </w:tcPr>
          <w:p w:rsidR="003D46E4" w:rsidRPr="00256065" w:rsidRDefault="009E4ABA">
            <w:pPr>
              <w:pStyle w:val="Pa1"/>
              <w:jc w:val="both"/>
              <w:rPr>
                <w:rFonts w:ascii="Arial" w:hAnsi="Arial" w:cs="Arial"/>
                <w:color w:val="000000"/>
                <w:sz w:val="16"/>
                <w:szCs w:val="23"/>
              </w:rPr>
            </w:pPr>
            <w:r>
              <w:rPr>
                <w:rFonts w:ascii="Arial" w:hAnsi="Arial" w:cs="Arial"/>
                <w:color w:val="000000"/>
                <w:sz w:val="16"/>
                <w:szCs w:val="23"/>
              </w:rPr>
              <w:t xml:space="preserve"> </w:t>
            </w:r>
            <w:r w:rsidR="003D46E4" w:rsidRPr="00256065">
              <w:rPr>
                <w:rFonts w:ascii="Arial" w:hAnsi="Arial" w:cs="Arial"/>
                <w:color w:val="000000"/>
                <w:sz w:val="16"/>
                <w:szCs w:val="23"/>
              </w:rPr>
              <w:t xml:space="preserve">350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11 – 20 </w:t>
            </w:r>
          </w:p>
        </w:tc>
        <w:tc>
          <w:tcPr>
            <w:tcW w:w="1981" w:type="dxa"/>
          </w:tcPr>
          <w:p w:rsidR="003D46E4" w:rsidRPr="00256065" w:rsidRDefault="009E4ABA">
            <w:pPr>
              <w:pStyle w:val="Pa1"/>
              <w:jc w:val="both"/>
              <w:rPr>
                <w:rFonts w:ascii="Arial" w:hAnsi="Arial" w:cs="Arial"/>
                <w:color w:val="000000"/>
                <w:sz w:val="16"/>
                <w:szCs w:val="23"/>
              </w:rPr>
            </w:pPr>
            <w:r>
              <w:rPr>
                <w:rFonts w:ascii="Arial" w:hAnsi="Arial" w:cs="Arial"/>
                <w:color w:val="000000"/>
                <w:sz w:val="16"/>
                <w:szCs w:val="23"/>
              </w:rPr>
              <w:t xml:space="preserve"> </w:t>
            </w:r>
            <w:r w:rsidR="003D46E4" w:rsidRPr="00256065">
              <w:rPr>
                <w:rFonts w:ascii="Arial" w:hAnsi="Arial" w:cs="Arial"/>
                <w:color w:val="000000"/>
                <w:sz w:val="16"/>
                <w:szCs w:val="23"/>
              </w:rPr>
              <w:t xml:space="preserve">750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21 – 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1500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51 – 100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2500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101 – 250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3750 </w:t>
            </w:r>
          </w:p>
        </w:tc>
      </w:tr>
      <w:tr w:rsidR="003D46E4" w:rsidTr="00256065">
        <w:trPr>
          <w:trHeight w:val="108"/>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251 – 750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4500 </w:t>
            </w:r>
          </w:p>
        </w:tc>
      </w:tr>
      <w:tr w:rsidR="003D46E4" w:rsidTr="00256065">
        <w:trPr>
          <w:trHeight w:val="49"/>
          <w:jc w:val="center"/>
        </w:trPr>
        <w:tc>
          <w:tcPr>
            <w:tcW w:w="255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&gt; 750 </w:t>
            </w:r>
          </w:p>
        </w:tc>
        <w:tc>
          <w:tcPr>
            <w:tcW w:w="1981" w:type="dxa"/>
          </w:tcPr>
          <w:p w:rsidR="003D46E4" w:rsidRPr="00256065" w:rsidRDefault="003D46E4">
            <w:pPr>
              <w:pStyle w:val="Pa1"/>
              <w:jc w:val="both"/>
              <w:rPr>
                <w:rFonts w:ascii="Arial" w:hAnsi="Arial" w:cs="Arial"/>
                <w:color w:val="000000"/>
                <w:sz w:val="16"/>
                <w:szCs w:val="23"/>
              </w:rPr>
            </w:pPr>
            <w:r w:rsidRPr="00256065">
              <w:rPr>
                <w:rFonts w:ascii="Arial" w:hAnsi="Arial" w:cs="Arial"/>
                <w:color w:val="000000"/>
                <w:sz w:val="16"/>
                <w:szCs w:val="23"/>
              </w:rPr>
              <w:t xml:space="preserve">6000 </w:t>
            </w:r>
          </w:p>
        </w:tc>
      </w:tr>
      <w:tr w:rsidR="00DF4E17" w:rsidTr="009C3EB0">
        <w:trPr>
          <w:trHeight w:val="49"/>
          <w:jc w:val="center"/>
        </w:trPr>
        <w:tc>
          <w:tcPr>
            <w:tcW w:w="2551" w:type="dxa"/>
            <w:shd w:val="clear" w:color="auto" w:fill="F2F2F2" w:themeFill="background1" w:themeFillShade="F2"/>
          </w:tcPr>
          <w:p w:rsidR="00DF4E17" w:rsidRPr="00256065" w:rsidRDefault="00DF4E17">
            <w:pPr>
              <w:pStyle w:val="Pa1"/>
              <w:jc w:val="both"/>
              <w:rPr>
                <w:rFonts w:ascii="Arial" w:hAnsi="Arial" w:cs="Arial"/>
                <w:color w:val="000000"/>
                <w:sz w:val="16"/>
                <w:szCs w:val="23"/>
              </w:rPr>
            </w:pPr>
            <w:r>
              <w:rPr>
                <w:rFonts w:ascii="Arial" w:hAnsi="Arial" w:cs="Arial"/>
                <w:color w:val="000000"/>
                <w:sz w:val="16"/>
                <w:szCs w:val="23"/>
              </w:rPr>
              <w:t>Academic Institutions</w:t>
            </w:r>
          </w:p>
        </w:tc>
        <w:tc>
          <w:tcPr>
            <w:tcW w:w="1981" w:type="dxa"/>
            <w:shd w:val="clear" w:color="auto" w:fill="F2F2F2" w:themeFill="background1" w:themeFillShade="F2"/>
          </w:tcPr>
          <w:p w:rsidR="00DF4E17" w:rsidRPr="00256065" w:rsidRDefault="00DF4E17">
            <w:pPr>
              <w:pStyle w:val="Pa1"/>
              <w:jc w:val="both"/>
              <w:rPr>
                <w:rFonts w:ascii="Arial" w:hAnsi="Arial" w:cs="Arial"/>
                <w:color w:val="000000"/>
                <w:sz w:val="16"/>
                <w:szCs w:val="23"/>
              </w:rPr>
            </w:pPr>
            <w:r>
              <w:rPr>
                <w:rFonts w:ascii="Arial" w:hAnsi="Arial" w:cs="Arial"/>
                <w:color w:val="000000"/>
                <w:sz w:val="16"/>
                <w:szCs w:val="23"/>
              </w:rPr>
              <w:t>500</w:t>
            </w:r>
          </w:p>
        </w:tc>
      </w:tr>
    </w:tbl>
    <w:p w:rsidR="00030661" w:rsidRDefault="00030661" w:rsidP="00C8352C">
      <w:pPr>
        <w:pStyle w:val="ListParagraph"/>
        <w:ind w:left="360"/>
      </w:pPr>
    </w:p>
    <w:p w:rsidR="00C8352C" w:rsidRPr="0026122B" w:rsidRDefault="00C8352C" w:rsidP="00C8352C">
      <w:pPr>
        <w:pStyle w:val="ListParagraph"/>
        <w:numPr>
          <w:ilvl w:val="0"/>
          <w:numId w:val="30"/>
        </w:numPr>
        <w:rPr>
          <w:rFonts w:ascii="Arial" w:hAnsi="Arial" w:cs="Arial"/>
        </w:rPr>
      </w:pPr>
      <w:r w:rsidRPr="0026122B">
        <w:rPr>
          <w:rFonts w:ascii="Arial" w:hAnsi="Arial" w:cs="Arial"/>
        </w:rPr>
        <w:t>Fees from 1</w:t>
      </w:r>
      <w:r w:rsidRPr="0026122B">
        <w:rPr>
          <w:rFonts w:ascii="Arial" w:hAnsi="Arial" w:cs="Arial"/>
          <w:vertAlign w:val="superscript"/>
        </w:rPr>
        <w:t>st</w:t>
      </w:r>
      <w:r w:rsidRPr="0026122B">
        <w:rPr>
          <w:rFonts w:ascii="Arial" w:hAnsi="Arial" w:cs="Arial"/>
        </w:rPr>
        <w:t xml:space="preserve"> April 2019 are:</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981"/>
      </w:tblGrid>
      <w:tr w:rsidR="0026122B" w:rsidTr="003D70E9">
        <w:trPr>
          <w:trHeight w:val="107"/>
          <w:jc w:val="center"/>
        </w:trPr>
        <w:tc>
          <w:tcPr>
            <w:tcW w:w="2551" w:type="dxa"/>
            <w:shd w:val="clear" w:color="auto" w:fill="BFBFBF" w:themeFill="background1" w:themeFillShade="BF"/>
          </w:tcPr>
          <w:p w:rsidR="0026122B" w:rsidRPr="00256065" w:rsidRDefault="0026122B" w:rsidP="003D70E9">
            <w:pPr>
              <w:pStyle w:val="Pa1"/>
              <w:jc w:val="both"/>
              <w:rPr>
                <w:rFonts w:ascii="Arial" w:hAnsi="Arial" w:cs="Arial"/>
                <w:color w:val="000000"/>
                <w:sz w:val="16"/>
                <w:szCs w:val="23"/>
              </w:rPr>
            </w:pPr>
            <w:r w:rsidRPr="00256065">
              <w:rPr>
                <w:rFonts w:ascii="Arial" w:hAnsi="Arial" w:cs="Arial"/>
                <w:b/>
                <w:bCs/>
                <w:color w:val="000000"/>
                <w:sz w:val="16"/>
                <w:szCs w:val="23"/>
              </w:rPr>
              <w:t xml:space="preserve">Employed Staff </w:t>
            </w:r>
          </w:p>
        </w:tc>
        <w:tc>
          <w:tcPr>
            <w:tcW w:w="1981" w:type="dxa"/>
            <w:shd w:val="clear" w:color="auto" w:fill="BFBFBF" w:themeFill="background1" w:themeFillShade="BF"/>
          </w:tcPr>
          <w:p w:rsidR="0026122B" w:rsidRPr="00256065" w:rsidRDefault="0026122B" w:rsidP="003D70E9">
            <w:pPr>
              <w:pStyle w:val="Pa1"/>
              <w:jc w:val="both"/>
              <w:rPr>
                <w:rFonts w:ascii="Arial" w:hAnsi="Arial" w:cs="Arial"/>
                <w:color w:val="000000"/>
                <w:sz w:val="16"/>
                <w:szCs w:val="23"/>
              </w:rPr>
            </w:pPr>
            <w:r w:rsidRPr="00256065">
              <w:rPr>
                <w:rFonts w:ascii="Arial" w:hAnsi="Arial" w:cs="Arial"/>
                <w:b/>
                <w:bCs/>
                <w:color w:val="000000"/>
                <w:sz w:val="16"/>
                <w:szCs w:val="23"/>
              </w:rPr>
              <w:t xml:space="preserve">Fee (£)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 – 10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 xml:space="preserve"> 375</w:t>
            </w:r>
            <w:r w:rsidR="0026122B" w:rsidRPr="00256065">
              <w:rPr>
                <w:rFonts w:ascii="Arial" w:hAnsi="Arial" w:cs="Arial"/>
                <w:color w:val="000000"/>
                <w:sz w:val="16"/>
                <w:szCs w:val="23"/>
              </w:rPr>
              <w:t xml:space="preserve">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11 – 20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 xml:space="preserve"> 80</w:t>
            </w:r>
            <w:r w:rsidR="0026122B" w:rsidRPr="00256065">
              <w:rPr>
                <w:rFonts w:ascii="Arial" w:hAnsi="Arial" w:cs="Arial"/>
                <w:color w:val="000000"/>
                <w:sz w:val="16"/>
                <w:szCs w:val="23"/>
              </w:rPr>
              <w:t xml:space="preserve">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21 – 50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16</w:t>
            </w:r>
            <w:r w:rsidR="0026122B" w:rsidRPr="00256065">
              <w:rPr>
                <w:rFonts w:ascii="Arial" w:hAnsi="Arial" w:cs="Arial"/>
                <w:color w:val="000000"/>
                <w:sz w:val="16"/>
                <w:szCs w:val="23"/>
              </w:rPr>
              <w:t xml:space="preserve">00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51 – 100 </w:t>
            </w:r>
          </w:p>
        </w:tc>
        <w:tc>
          <w:tcPr>
            <w:tcW w:w="198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2</w:t>
            </w:r>
            <w:r w:rsidR="009E4ABA">
              <w:rPr>
                <w:rFonts w:ascii="Arial" w:hAnsi="Arial" w:cs="Arial"/>
                <w:color w:val="000000"/>
                <w:sz w:val="16"/>
                <w:szCs w:val="23"/>
              </w:rPr>
              <w:t>65</w:t>
            </w:r>
            <w:r w:rsidRPr="00256065">
              <w:rPr>
                <w:rFonts w:ascii="Arial" w:hAnsi="Arial" w:cs="Arial"/>
                <w:color w:val="000000"/>
                <w:sz w:val="16"/>
                <w:szCs w:val="23"/>
              </w:rPr>
              <w:t xml:space="preserve">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101 – 250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400</w:t>
            </w:r>
            <w:r w:rsidR="0026122B" w:rsidRPr="00256065">
              <w:rPr>
                <w:rFonts w:ascii="Arial" w:hAnsi="Arial" w:cs="Arial"/>
                <w:color w:val="000000"/>
                <w:sz w:val="16"/>
                <w:szCs w:val="23"/>
              </w:rPr>
              <w:t xml:space="preserve">0 </w:t>
            </w:r>
          </w:p>
        </w:tc>
      </w:tr>
      <w:tr w:rsidR="0026122B" w:rsidTr="003D70E9">
        <w:trPr>
          <w:trHeight w:val="108"/>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251 – 750 </w:t>
            </w:r>
          </w:p>
        </w:tc>
        <w:tc>
          <w:tcPr>
            <w:tcW w:w="198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4</w:t>
            </w:r>
            <w:r w:rsidR="009E4ABA">
              <w:rPr>
                <w:rFonts w:ascii="Arial" w:hAnsi="Arial" w:cs="Arial"/>
                <w:color w:val="000000"/>
                <w:sz w:val="16"/>
                <w:szCs w:val="23"/>
              </w:rPr>
              <w:t>75</w:t>
            </w:r>
            <w:r w:rsidRPr="00256065">
              <w:rPr>
                <w:rFonts w:ascii="Arial" w:hAnsi="Arial" w:cs="Arial"/>
                <w:color w:val="000000"/>
                <w:sz w:val="16"/>
                <w:szCs w:val="23"/>
              </w:rPr>
              <w:t xml:space="preserve">0 </w:t>
            </w:r>
          </w:p>
        </w:tc>
      </w:tr>
      <w:tr w:rsidR="0026122B" w:rsidTr="003D70E9">
        <w:trPr>
          <w:trHeight w:val="49"/>
          <w:jc w:val="center"/>
        </w:trPr>
        <w:tc>
          <w:tcPr>
            <w:tcW w:w="2551" w:type="dxa"/>
          </w:tcPr>
          <w:p w:rsidR="0026122B" w:rsidRPr="00256065" w:rsidRDefault="0026122B" w:rsidP="003D70E9">
            <w:pPr>
              <w:pStyle w:val="Pa1"/>
              <w:jc w:val="both"/>
              <w:rPr>
                <w:rFonts w:ascii="Arial" w:hAnsi="Arial" w:cs="Arial"/>
                <w:color w:val="000000"/>
                <w:sz w:val="16"/>
                <w:szCs w:val="23"/>
              </w:rPr>
            </w:pPr>
            <w:r w:rsidRPr="00256065">
              <w:rPr>
                <w:rFonts w:ascii="Arial" w:hAnsi="Arial" w:cs="Arial"/>
                <w:color w:val="000000"/>
                <w:sz w:val="16"/>
                <w:szCs w:val="23"/>
              </w:rPr>
              <w:t xml:space="preserve">&gt; 750 </w:t>
            </w:r>
          </w:p>
        </w:tc>
        <w:tc>
          <w:tcPr>
            <w:tcW w:w="1981" w:type="dxa"/>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63</w:t>
            </w:r>
            <w:r w:rsidR="0026122B" w:rsidRPr="00256065">
              <w:rPr>
                <w:rFonts w:ascii="Arial" w:hAnsi="Arial" w:cs="Arial"/>
                <w:color w:val="000000"/>
                <w:sz w:val="16"/>
                <w:szCs w:val="23"/>
              </w:rPr>
              <w:t xml:space="preserve">00 </w:t>
            </w:r>
          </w:p>
        </w:tc>
      </w:tr>
      <w:tr w:rsidR="0026122B" w:rsidTr="003D70E9">
        <w:trPr>
          <w:trHeight w:val="49"/>
          <w:jc w:val="center"/>
        </w:trPr>
        <w:tc>
          <w:tcPr>
            <w:tcW w:w="2551" w:type="dxa"/>
            <w:shd w:val="clear" w:color="auto" w:fill="F2F2F2" w:themeFill="background1" w:themeFillShade="F2"/>
          </w:tcPr>
          <w:p w:rsidR="0026122B" w:rsidRPr="00256065" w:rsidRDefault="0026122B" w:rsidP="003D70E9">
            <w:pPr>
              <w:pStyle w:val="Pa1"/>
              <w:jc w:val="both"/>
              <w:rPr>
                <w:rFonts w:ascii="Arial" w:hAnsi="Arial" w:cs="Arial"/>
                <w:color w:val="000000"/>
                <w:sz w:val="16"/>
                <w:szCs w:val="23"/>
              </w:rPr>
            </w:pPr>
            <w:r>
              <w:rPr>
                <w:rFonts w:ascii="Arial" w:hAnsi="Arial" w:cs="Arial"/>
                <w:color w:val="000000"/>
                <w:sz w:val="16"/>
                <w:szCs w:val="23"/>
              </w:rPr>
              <w:t>Academic Institutions</w:t>
            </w:r>
          </w:p>
        </w:tc>
        <w:tc>
          <w:tcPr>
            <w:tcW w:w="1981" w:type="dxa"/>
            <w:shd w:val="clear" w:color="auto" w:fill="F2F2F2" w:themeFill="background1" w:themeFillShade="F2"/>
          </w:tcPr>
          <w:p w:rsidR="0026122B" w:rsidRPr="00256065" w:rsidRDefault="009E4ABA" w:rsidP="003D70E9">
            <w:pPr>
              <w:pStyle w:val="Pa1"/>
              <w:jc w:val="both"/>
              <w:rPr>
                <w:rFonts w:ascii="Arial" w:hAnsi="Arial" w:cs="Arial"/>
                <w:color w:val="000000"/>
                <w:sz w:val="16"/>
                <w:szCs w:val="23"/>
              </w:rPr>
            </w:pPr>
            <w:r>
              <w:rPr>
                <w:rFonts w:ascii="Arial" w:hAnsi="Arial" w:cs="Arial"/>
                <w:color w:val="000000"/>
                <w:sz w:val="16"/>
                <w:szCs w:val="23"/>
              </w:rPr>
              <w:t>55</w:t>
            </w:r>
            <w:r w:rsidR="0026122B">
              <w:rPr>
                <w:rFonts w:ascii="Arial" w:hAnsi="Arial" w:cs="Arial"/>
                <w:color w:val="000000"/>
                <w:sz w:val="16"/>
                <w:szCs w:val="23"/>
              </w:rPr>
              <w:t>0</w:t>
            </w:r>
          </w:p>
        </w:tc>
      </w:tr>
    </w:tbl>
    <w:p w:rsidR="00C8352C" w:rsidRPr="0083072A" w:rsidRDefault="00C8352C" w:rsidP="00030661"/>
    <w:p w:rsidR="00030661" w:rsidRDefault="00030661" w:rsidP="00DF4E17">
      <w:pPr>
        <w:spacing w:line="276" w:lineRule="auto"/>
        <w:jc w:val="both"/>
        <w:rPr>
          <w:u w:val="single"/>
        </w:rPr>
      </w:pPr>
      <w:r w:rsidRPr="0083072A">
        <w:t>Applicant acknowledges and agrees that,</w:t>
      </w:r>
      <w:r>
        <w:t xml:space="preserve"> </w:t>
      </w:r>
      <w:r w:rsidR="00412234">
        <w:t>by returning this application</w:t>
      </w:r>
      <w:r w:rsidR="00B032CF">
        <w:t xml:space="preserve"> form</w:t>
      </w:r>
      <w:r w:rsidR="00412234">
        <w:t xml:space="preserve">, </w:t>
      </w:r>
      <w:r>
        <w:t xml:space="preserve">and </w:t>
      </w:r>
      <w:r w:rsidR="00412234">
        <w:t xml:space="preserve">when accepted by </w:t>
      </w:r>
      <w:r>
        <w:t>IoTSF</w:t>
      </w:r>
      <w:r w:rsidRPr="0083072A">
        <w:t xml:space="preserve">, </w:t>
      </w:r>
      <w:r w:rsidR="00412234">
        <w:t>it constitutes</w:t>
      </w:r>
      <w:r w:rsidRPr="0083072A">
        <w:t xml:space="preserve"> a binding contract between the parties and pledges Applicant’s comm</w:t>
      </w:r>
      <w:r>
        <w:t xml:space="preserve">itment to </w:t>
      </w:r>
      <w:r w:rsidR="00714708">
        <w:t xml:space="preserve">the mission and to </w:t>
      </w:r>
      <w:r>
        <w:t xml:space="preserve">pay the </w:t>
      </w:r>
      <w:r w:rsidR="00714708">
        <w:t xml:space="preserve">applicable </w:t>
      </w:r>
      <w:r>
        <w:t>annual membership fe</w:t>
      </w:r>
      <w:r w:rsidR="00714708">
        <w:t>es.</w:t>
      </w:r>
    </w:p>
    <w:p w:rsidR="00812C9C" w:rsidRDefault="00812C9C" w:rsidP="00D46E6F">
      <w:pPr>
        <w:spacing w:line="276" w:lineRule="auto"/>
        <w:rPr>
          <w:sz w:val="20"/>
          <w:szCs w:val="20"/>
        </w:rPr>
      </w:pPr>
    </w:p>
    <w:sectPr w:rsidR="00812C9C"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2C" w:rsidRDefault="00FC212C">
      <w:r>
        <w:separator/>
      </w:r>
    </w:p>
  </w:endnote>
  <w:endnote w:type="continuationSeparator" w:id="0">
    <w:p w:rsidR="00FC212C" w:rsidRDefault="00FC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brosia">
    <w:altName w:val="Ambrosia"/>
    <w:charset w:val="00"/>
    <w:family w:val="auto"/>
    <w:pitch w:val="variable"/>
    <w:sig w:usb0="8000002F" w:usb1="0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57" w:rsidRPr="00D76B68" w:rsidRDefault="005D359B"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59264" behindDoc="0" locked="0" layoutInCell="1" allowOverlap="1" wp14:anchorId="6181049A" wp14:editId="2D9A6695">
              <wp:simplePos x="0" y="0"/>
              <wp:positionH relativeFrom="column">
                <wp:posOffset>5175698</wp:posOffset>
              </wp:positionH>
              <wp:positionV relativeFrom="paragraph">
                <wp:posOffset>60586</wp:posOffset>
              </wp:positionV>
              <wp:extent cx="1371600" cy="828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59B" w:rsidRPr="005D359B" w:rsidRDefault="005D359B" w:rsidP="005D359B">
                          <w:pPr>
                            <w:rPr>
                              <w:rFonts w:cs="Arial"/>
                              <w:i/>
                              <w:color w:val="4B4746"/>
                              <w:sz w:val="14"/>
                              <w:szCs w:val="12"/>
                            </w:rPr>
                          </w:pPr>
                          <w:r w:rsidRPr="005D359B">
                            <w:rPr>
                              <w:rFonts w:cs="Arial"/>
                              <w:i/>
                              <w:color w:val="4B4746"/>
                              <w:sz w:val="14"/>
                              <w:szCs w:val="12"/>
                            </w:rPr>
                            <w:t>IoTSF is hosted by</w:t>
                          </w:r>
                        </w:p>
                        <w:p w:rsidR="005D359B" w:rsidRDefault="005D359B" w:rsidP="005D359B">
                          <w:pPr>
                            <w:rPr>
                              <w:rFonts w:cs="Arial"/>
                              <w:color w:val="4B4746"/>
                              <w:sz w:val="14"/>
                              <w:szCs w:val="12"/>
                            </w:rPr>
                          </w:pPr>
                          <w:r>
                            <w:rPr>
                              <w:rFonts w:cs="Arial"/>
                              <w:noProof/>
                              <w:color w:val="4B4746"/>
                              <w:sz w:val="14"/>
                              <w:szCs w:val="12"/>
                            </w:rPr>
                            <w:drawing>
                              <wp:inline distT="0" distB="0" distL="0" distR="0" wp14:anchorId="6DA8081F" wp14:editId="624C70D7">
                                <wp:extent cx="708025" cy="170815"/>
                                <wp:effectExtent l="0" t="0" r="0" b="635"/>
                                <wp:docPr id="2" name="Picture 2" descr="tech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wor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170815"/>
                                        </a:xfrm>
                                        <a:prstGeom prst="rect">
                                          <a:avLst/>
                                        </a:prstGeom>
                                        <a:noFill/>
                                        <a:ln>
                                          <a:noFill/>
                                        </a:ln>
                                      </pic:spPr>
                                    </pic:pic>
                                  </a:graphicData>
                                </a:graphic>
                              </wp:inline>
                            </w:drawing>
                          </w:r>
                          <w:r>
                            <w:rPr>
                              <w:rFonts w:cs="Arial"/>
                              <w:color w:val="4B4746"/>
                              <w:sz w:val="14"/>
                              <w:szCs w:val="12"/>
                            </w:rPr>
                            <w:t xml:space="preserve"> </w:t>
                          </w:r>
                        </w:p>
                        <w:p w:rsidR="005D359B" w:rsidRDefault="005D359B" w:rsidP="005D359B">
                          <w:pPr>
                            <w:spacing w:line="276" w:lineRule="auto"/>
                            <w:rPr>
                              <w:rFonts w:cs="Arial"/>
                              <w:i/>
                              <w:color w:val="4B4746"/>
                              <w:sz w:val="14"/>
                              <w:szCs w:val="14"/>
                            </w:rPr>
                          </w:pPr>
                          <w:proofErr w:type="gramStart"/>
                          <w:r>
                            <w:rPr>
                              <w:rFonts w:cs="Arial"/>
                              <w:i/>
                              <w:color w:val="4B4746"/>
                              <w:sz w:val="14"/>
                              <w:szCs w:val="14"/>
                            </w:rPr>
                            <w:t>which</w:t>
                          </w:r>
                          <w:proofErr w:type="gramEnd"/>
                          <w:r>
                            <w:rPr>
                              <w:rFonts w:cs="Arial"/>
                              <w:i/>
                              <w:color w:val="4B4746"/>
                              <w:sz w:val="14"/>
                              <w:szCs w:val="14"/>
                            </w:rPr>
                            <w:t xml:space="preserve"> is </w:t>
                          </w:r>
                          <w:r w:rsidRPr="00B33E01">
                            <w:rPr>
                              <w:rFonts w:cs="Arial"/>
                              <w:i/>
                              <w:color w:val="4B4746"/>
                              <w:sz w:val="14"/>
                              <w:szCs w:val="14"/>
                            </w:rPr>
                            <w:t xml:space="preserve">the trading name </w:t>
                          </w:r>
                        </w:p>
                        <w:p w:rsidR="005D359B" w:rsidRPr="00B33E01" w:rsidRDefault="005D359B" w:rsidP="005D359B">
                          <w:pPr>
                            <w:spacing w:line="276" w:lineRule="auto"/>
                            <w:rPr>
                              <w:rFonts w:cs="Arial"/>
                              <w:i/>
                              <w:color w:val="4B4746"/>
                              <w:sz w:val="14"/>
                              <w:szCs w:val="14"/>
                            </w:rPr>
                          </w:pPr>
                          <w:proofErr w:type="gramStart"/>
                          <w:r w:rsidRPr="00B33E01">
                            <w:rPr>
                              <w:rFonts w:cs="Arial"/>
                              <w:i/>
                              <w:color w:val="4B4746"/>
                              <w:sz w:val="14"/>
                              <w:szCs w:val="14"/>
                            </w:rPr>
                            <w:t>for</w:t>
                          </w:r>
                          <w:proofErr w:type="gramEnd"/>
                          <w:r w:rsidRPr="00B33E01">
                            <w:rPr>
                              <w:rFonts w:cs="Arial"/>
                              <w:i/>
                              <w:color w:val="4B4746"/>
                              <w:sz w:val="14"/>
                              <w:szCs w:val="14"/>
                            </w:rPr>
                            <w:t xml:space="preserve"> </w:t>
                          </w:r>
                          <w:proofErr w:type="spellStart"/>
                          <w:r w:rsidRPr="00B33E01">
                            <w:rPr>
                              <w:rFonts w:cs="Arial"/>
                              <w:i/>
                              <w:color w:val="4B4746"/>
                              <w:sz w:val="14"/>
                              <w:szCs w:val="14"/>
                            </w:rPr>
                            <w:t>TechworksHub</w:t>
                          </w:r>
                          <w:proofErr w:type="spellEnd"/>
                          <w:r w:rsidRPr="00B33E01">
                            <w:rPr>
                              <w:rFonts w:cs="Arial"/>
                              <w:i/>
                              <w:color w:val="4B4746"/>
                              <w:sz w:val="14"/>
                              <w:szCs w:val="14"/>
                            </w:rPr>
                            <w:t xml:space="preserve"> Ltd.</w:t>
                          </w:r>
                        </w:p>
                        <w:p w:rsidR="005D359B" w:rsidRPr="002F3835" w:rsidRDefault="005D359B" w:rsidP="005D359B">
                          <w:pPr>
                            <w:spacing w:line="276" w:lineRule="auto"/>
                            <w:rPr>
                              <w:rFonts w:cs="Arial"/>
                              <w:color w:val="4B4746"/>
                              <w:sz w:val="12"/>
                              <w:szCs w:val="14"/>
                            </w:rPr>
                          </w:pPr>
                          <w:r w:rsidRPr="002F3835">
                            <w:rPr>
                              <w:rFonts w:cs="Arial"/>
                              <w:color w:val="4B4746"/>
                              <w:sz w:val="14"/>
                              <w:szCs w:val="14"/>
                            </w:rPr>
                            <w:t>Registered in Scotland No.SC170059</w:t>
                          </w:r>
                        </w:p>
                        <w:p w:rsidR="005D359B" w:rsidRPr="00D46E6F" w:rsidRDefault="005D359B" w:rsidP="005D359B">
                          <w:pPr>
                            <w:rPr>
                              <w:rFonts w:cs="Arial"/>
                              <w:color w:val="4B4746"/>
                              <w:sz w:val="14"/>
                              <w:szCs w:val="12"/>
                            </w:rPr>
                          </w:pPr>
                          <w:r w:rsidRPr="00D46E6F">
                            <w:rPr>
                              <w:rFonts w:cs="Arial"/>
                              <w:color w:val="4B4746"/>
                              <w:sz w:val="14"/>
                              <w:szCs w:val="12"/>
                            </w:rPr>
                            <w:t xml:space="preserve">NMI is a trading name of the National Microelectronics Institute. Registered in </w:t>
                          </w:r>
                          <w:smartTag w:uri="urn:schemas-microsoft-com:office:smarttags" w:element="place">
                            <w:smartTag w:uri="urn:schemas-microsoft-com:office:smarttags" w:element="country-region">
                              <w:r w:rsidRPr="00D46E6F">
                                <w:rPr>
                                  <w:rFonts w:cs="Arial"/>
                                  <w:color w:val="4B4746"/>
                                  <w:sz w:val="14"/>
                                  <w:szCs w:val="12"/>
                                </w:rPr>
                                <w:t>Scotland</w:t>
                              </w:r>
                            </w:smartTag>
                          </w:smartTag>
                          <w:r w:rsidRPr="00D46E6F">
                            <w:rPr>
                              <w:rFonts w:cs="Arial"/>
                              <w:color w:val="4B4746"/>
                              <w:sz w:val="14"/>
                              <w:szCs w:val="12"/>
                            </w:rPr>
                            <w:t xml:space="preserve"> No. 170059</w:t>
                          </w:r>
                        </w:p>
                        <w:p w:rsidR="005D359B" w:rsidRPr="00826C4C" w:rsidRDefault="005D359B" w:rsidP="005D359B">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7.55pt;margin-top:4.75pt;width:108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4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" stroked="f">
              <v:textbox>
                <w:txbxContent>
                  <w:p w:rsidR="005D359B" w:rsidRPr="005D359B" w:rsidRDefault="005D359B" w:rsidP="005D359B">
                    <w:pPr>
                      <w:rPr>
                        <w:rFonts w:cs="Arial"/>
                        <w:i/>
                        <w:color w:val="4B4746"/>
                        <w:sz w:val="14"/>
                        <w:szCs w:val="12"/>
                      </w:rPr>
                    </w:pPr>
                    <w:r w:rsidRPr="005D359B">
                      <w:rPr>
                        <w:rFonts w:cs="Arial"/>
                        <w:i/>
                        <w:color w:val="4B4746"/>
                        <w:sz w:val="14"/>
                        <w:szCs w:val="12"/>
                      </w:rPr>
                      <w:t>IoTSF is hosted by</w:t>
                    </w:r>
                  </w:p>
                  <w:p w:rsidR="005D359B" w:rsidRDefault="005D359B" w:rsidP="005D359B">
                    <w:pPr>
                      <w:rPr>
                        <w:rFonts w:cs="Arial"/>
                        <w:color w:val="4B4746"/>
                        <w:sz w:val="14"/>
                        <w:szCs w:val="12"/>
                      </w:rPr>
                    </w:pPr>
                    <w:r>
                      <w:rPr>
                        <w:rFonts w:cs="Arial"/>
                        <w:noProof/>
                        <w:color w:val="4B4746"/>
                        <w:sz w:val="14"/>
                        <w:szCs w:val="12"/>
                      </w:rPr>
                      <w:drawing>
                        <wp:inline distT="0" distB="0" distL="0" distR="0" wp14:anchorId="6DA8081F" wp14:editId="624C70D7">
                          <wp:extent cx="708025" cy="170815"/>
                          <wp:effectExtent l="0" t="0" r="0" b="635"/>
                          <wp:docPr id="2" name="Picture 2" descr="tech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wor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025" cy="170815"/>
                                  </a:xfrm>
                                  <a:prstGeom prst="rect">
                                    <a:avLst/>
                                  </a:prstGeom>
                                  <a:noFill/>
                                  <a:ln>
                                    <a:noFill/>
                                  </a:ln>
                                </pic:spPr>
                              </pic:pic>
                            </a:graphicData>
                          </a:graphic>
                        </wp:inline>
                      </w:drawing>
                    </w:r>
                    <w:r>
                      <w:rPr>
                        <w:rFonts w:cs="Arial"/>
                        <w:color w:val="4B4746"/>
                        <w:sz w:val="14"/>
                        <w:szCs w:val="12"/>
                      </w:rPr>
                      <w:t xml:space="preserve"> </w:t>
                    </w:r>
                  </w:p>
                  <w:p w:rsidR="005D359B" w:rsidRDefault="005D359B" w:rsidP="005D359B">
                    <w:pPr>
                      <w:spacing w:line="276" w:lineRule="auto"/>
                      <w:rPr>
                        <w:rFonts w:cs="Arial"/>
                        <w:i/>
                        <w:color w:val="4B4746"/>
                        <w:sz w:val="14"/>
                        <w:szCs w:val="14"/>
                      </w:rPr>
                    </w:pPr>
                    <w:proofErr w:type="gramStart"/>
                    <w:r>
                      <w:rPr>
                        <w:rFonts w:cs="Arial"/>
                        <w:i/>
                        <w:color w:val="4B4746"/>
                        <w:sz w:val="14"/>
                        <w:szCs w:val="14"/>
                      </w:rPr>
                      <w:t>which</w:t>
                    </w:r>
                    <w:proofErr w:type="gramEnd"/>
                    <w:r>
                      <w:rPr>
                        <w:rFonts w:cs="Arial"/>
                        <w:i/>
                        <w:color w:val="4B4746"/>
                        <w:sz w:val="14"/>
                        <w:szCs w:val="14"/>
                      </w:rPr>
                      <w:t xml:space="preserve"> is </w:t>
                    </w:r>
                    <w:r w:rsidRPr="00B33E01">
                      <w:rPr>
                        <w:rFonts w:cs="Arial"/>
                        <w:i/>
                        <w:color w:val="4B4746"/>
                        <w:sz w:val="14"/>
                        <w:szCs w:val="14"/>
                      </w:rPr>
                      <w:t xml:space="preserve">the trading name </w:t>
                    </w:r>
                  </w:p>
                  <w:p w:rsidR="005D359B" w:rsidRPr="00B33E01" w:rsidRDefault="005D359B" w:rsidP="005D359B">
                    <w:pPr>
                      <w:spacing w:line="276" w:lineRule="auto"/>
                      <w:rPr>
                        <w:rFonts w:cs="Arial"/>
                        <w:i/>
                        <w:color w:val="4B4746"/>
                        <w:sz w:val="14"/>
                        <w:szCs w:val="14"/>
                      </w:rPr>
                    </w:pPr>
                    <w:proofErr w:type="gramStart"/>
                    <w:r w:rsidRPr="00B33E01">
                      <w:rPr>
                        <w:rFonts w:cs="Arial"/>
                        <w:i/>
                        <w:color w:val="4B4746"/>
                        <w:sz w:val="14"/>
                        <w:szCs w:val="14"/>
                      </w:rPr>
                      <w:t>for</w:t>
                    </w:r>
                    <w:proofErr w:type="gramEnd"/>
                    <w:r w:rsidRPr="00B33E01">
                      <w:rPr>
                        <w:rFonts w:cs="Arial"/>
                        <w:i/>
                        <w:color w:val="4B4746"/>
                        <w:sz w:val="14"/>
                        <w:szCs w:val="14"/>
                      </w:rPr>
                      <w:t xml:space="preserve"> </w:t>
                    </w:r>
                    <w:proofErr w:type="spellStart"/>
                    <w:r w:rsidRPr="00B33E01">
                      <w:rPr>
                        <w:rFonts w:cs="Arial"/>
                        <w:i/>
                        <w:color w:val="4B4746"/>
                        <w:sz w:val="14"/>
                        <w:szCs w:val="14"/>
                      </w:rPr>
                      <w:t>TechworksHub</w:t>
                    </w:r>
                    <w:proofErr w:type="spellEnd"/>
                    <w:r w:rsidRPr="00B33E01">
                      <w:rPr>
                        <w:rFonts w:cs="Arial"/>
                        <w:i/>
                        <w:color w:val="4B4746"/>
                        <w:sz w:val="14"/>
                        <w:szCs w:val="14"/>
                      </w:rPr>
                      <w:t xml:space="preserve"> Ltd.</w:t>
                    </w:r>
                  </w:p>
                  <w:p w:rsidR="005D359B" w:rsidRPr="002F3835" w:rsidRDefault="005D359B" w:rsidP="005D359B">
                    <w:pPr>
                      <w:spacing w:line="276" w:lineRule="auto"/>
                      <w:rPr>
                        <w:rFonts w:cs="Arial"/>
                        <w:color w:val="4B4746"/>
                        <w:sz w:val="12"/>
                        <w:szCs w:val="14"/>
                      </w:rPr>
                    </w:pPr>
                    <w:r w:rsidRPr="002F3835">
                      <w:rPr>
                        <w:rFonts w:cs="Arial"/>
                        <w:color w:val="4B4746"/>
                        <w:sz w:val="14"/>
                        <w:szCs w:val="14"/>
                      </w:rPr>
                      <w:t>Registered in Scotland No.SC170059</w:t>
                    </w:r>
                  </w:p>
                  <w:p w:rsidR="005D359B" w:rsidRPr="00D46E6F" w:rsidRDefault="005D359B" w:rsidP="005D359B">
                    <w:pPr>
                      <w:rPr>
                        <w:rFonts w:cs="Arial"/>
                        <w:color w:val="4B4746"/>
                        <w:sz w:val="14"/>
                        <w:szCs w:val="12"/>
                      </w:rPr>
                    </w:pPr>
                    <w:r w:rsidRPr="00D46E6F">
                      <w:rPr>
                        <w:rFonts w:cs="Arial"/>
                        <w:color w:val="4B4746"/>
                        <w:sz w:val="14"/>
                        <w:szCs w:val="12"/>
                      </w:rPr>
                      <w:t xml:space="preserve">NMI is a trading name of the National Microelectronics Institute. Registered in </w:t>
                    </w:r>
                    <w:smartTag w:uri="urn:schemas-microsoft-com:office:smarttags" w:element="place">
                      <w:smartTag w:uri="urn:schemas-microsoft-com:office:smarttags" w:element="country-region">
                        <w:r w:rsidRPr="00D46E6F">
                          <w:rPr>
                            <w:rFonts w:cs="Arial"/>
                            <w:color w:val="4B4746"/>
                            <w:sz w:val="14"/>
                            <w:szCs w:val="12"/>
                          </w:rPr>
                          <w:t>Scotland</w:t>
                        </w:r>
                      </w:smartTag>
                    </w:smartTag>
                    <w:r w:rsidRPr="00D46E6F">
                      <w:rPr>
                        <w:rFonts w:cs="Arial"/>
                        <w:color w:val="4B4746"/>
                        <w:sz w:val="14"/>
                        <w:szCs w:val="12"/>
                      </w:rPr>
                      <w:t xml:space="preserve"> No. 170059</w:t>
                    </w:r>
                  </w:p>
                  <w:p w:rsidR="005D359B" w:rsidRPr="00826C4C" w:rsidRDefault="005D359B" w:rsidP="005D359B">
                    <w:pPr>
                      <w:rPr>
                        <w:szCs w:val="12"/>
                      </w:rPr>
                    </w:pPr>
                  </w:p>
                </w:txbxContent>
              </v:textbox>
            </v:shape>
          </w:pict>
        </mc:Fallback>
      </mc:AlternateContent>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39BAFD93" wp14:editId="559EB868">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rsidR="003A3657" w:rsidRDefault="003A3657" w:rsidP="00DF39B7"/>
                </w:txbxContent>
              </v:textbox>
            </v:shape>
          </w:pict>
        </mc:Fallback>
      </mc:AlternateContent>
    </w:r>
    <w:r w:rsidR="0063571C">
      <w:rPr>
        <w:rFonts w:cs="Arial"/>
        <w:noProof/>
        <w:color w:val="4B4746"/>
        <w:sz w:val="18"/>
        <w:szCs w:val="18"/>
      </w:rPr>
      <w:drawing>
        <wp:inline distT="0" distB="0" distL="0" distR="0" wp14:anchorId="45155CFA" wp14:editId="5F9CAB93">
          <wp:extent cx="345600" cy="23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rotWithShape="1">
                  <a:blip r:embed="rId3" cstate="print">
                    <a:extLst>
                      <a:ext uri="{28A0092B-C50C-407E-A947-70E740481C1C}">
                        <a14:useLocalDpi xmlns:a14="http://schemas.microsoft.com/office/drawing/2010/main" val="0"/>
                      </a:ext>
                    </a:extLst>
                  </a:blip>
                  <a:srcRect r="31429" b="-571"/>
                  <a:stretch/>
                </pic:blipFill>
                <pic:spPr bwMode="auto">
                  <a:xfrm>
                    <a:off x="0" y="0"/>
                    <a:ext cx="343819" cy="236375"/>
                  </a:xfrm>
                  <a:prstGeom prst="rect">
                    <a:avLst/>
                  </a:prstGeom>
                  <a:ln>
                    <a:noFill/>
                  </a:ln>
                  <a:extLst>
                    <a:ext uri="{53640926-AAD7-44D8-BBD7-CCE9431645EC}">
                      <a14:shadowObscured xmlns:a14="http://schemas.microsoft.com/office/drawing/2010/main"/>
                    </a:ext>
                  </a:extLst>
                </pic:spPr>
              </pic:pic>
            </a:graphicData>
          </a:graphic>
        </wp:inline>
      </w:drawing>
    </w:r>
    <w:r w:rsidR="003A3657">
      <w:rPr>
        <w:rFonts w:cs="Arial"/>
        <w:color w:val="4B4746"/>
        <w:sz w:val="18"/>
        <w:szCs w:val="18"/>
      </w:rPr>
      <w:tab/>
    </w:r>
    <w:r w:rsidR="00D46E6F">
      <w:rPr>
        <w:rFonts w:cs="Arial"/>
        <w:color w:val="4B4746"/>
        <w:sz w:val="18"/>
        <w:szCs w:val="18"/>
      </w:rPr>
      <w:t xml:space="preserve">Admin </w:t>
    </w:r>
    <w:r w:rsidR="003A3657">
      <w:rPr>
        <w:rFonts w:cs="Arial"/>
        <w:color w:val="4B4746"/>
        <w:sz w:val="18"/>
        <w:szCs w:val="18"/>
      </w:rPr>
      <w:t>Tel: +44 (0) 1506 401210</w:t>
    </w:r>
    <w:r w:rsidR="003A3657" w:rsidRPr="008E7189">
      <w:rPr>
        <w:rFonts w:cs="Arial"/>
        <w:color w:val="4B4746"/>
        <w:sz w:val="18"/>
        <w:szCs w:val="18"/>
      </w:rPr>
      <w:br/>
    </w:r>
    <w:r w:rsidR="00D27FAF">
      <w:rPr>
        <w:rFonts w:cs="Arial"/>
        <w:color w:val="4B4746"/>
        <w:sz w:val="18"/>
        <w:szCs w:val="18"/>
      </w:rPr>
      <w:t>Systems House</w:t>
    </w:r>
    <w:r w:rsidR="003A3657">
      <w:rPr>
        <w:rFonts w:cs="Arial"/>
        <w:color w:val="4B4746"/>
        <w:sz w:val="18"/>
        <w:szCs w:val="18"/>
      </w:rPr>
      <w:tab/>
    </w:r>
    <w:r w:rsidR="00D46E6F">
      <w:rPr>
        <w:rFonts w:cs="Arial"/>
        <w:color w:val="4B4746"/>
        <w:sz w:val="18"/>
        <w:szCs w:val="18"/>
      </w:rPr>
      <w:t xml:space="preserve">Admin </w:t>
    </w:r>
    <w:r w:rsidR="003A3657">
      <w:rPr>
        <w:rFonts w:cs="Arial"/>
        <w:color w:val="4B4746"/>
        <w:sz w:val="18"/>
        <w:szCs w:val="18"/>
      </w:rPr>
      <w:t>Fax: +44 (0) 1506 420609</w:t>
    </w:r>
    <w:r w:rsidR="00D27FAF">
      <w:rPr>
        <w:rFonts w:cs="Arial"/>
        <w:color w:val="4B4746"/>
        <w:sz w:val="18"/>
        <w:szCs w:val="18"/>
      </w:rPr>
      <w:br/>
      <w:t>The Alba Campus,</w:t>
    </w:r>
    <w:r w:rsidR="003A3657" w:rsidRPr="008E7189">
      <w:rPr>
        <w:rFonts w:cs="Arial"/>
        <w:color w:val="4B4746"/>
        <w:sz w:val="18"/>
        <w:szCs w:val="18"/>
      </w:rPr>
      <w:tab/>
      <w:t xml:space="preserve">Email: </w:t>
    </w:r>
    <w:r w:rsidR="00D46E6F">
      <w:rPr>
        <w:rFonts w:cs="Arial"/>
        <w:color w:val="4B4746"/>
        <w:sz w:val="18"/>
        <w:szCs w:val="18"/>
      </w:rPr>
      <w:t>admin</w:t>
    </w:r>
    <w:r w:rsidR="0037703A">
      <w:rPr>
        <w:rFonts w:cs="Arial"/>
        <w:color w:val="4B4746"/>
        <w:sz w:val="18"/>
        <w:szCs w:val="18"/>
      </w:rPr>
      <w:t>support</w:t>
    </w:r>
    <w:r w:rsidR="00D46E6F">
      <w:rPr>
        <w:rFonts w:cs="Arial"/>
        <w:color w:val="4B4746"/>
        <w:sz w:val="18"/>
        <w:szCs w:val="18"/>
      </w:rPr>
      <w:t>@iotsecurityfoundation.org</w:t>
    </w:r>
    <w:r w:rsidR="003A3657" w:rsidRPr="008E7189">
      <w:rPr>
        <w:rFonts w:cs="Arial"/>
        <w:color w:val="4B4746"/>
        <w:sz w:val="18"/>
        <w:szCs w:val="18"/>
      </w:rPr>
      <w:br/>
      <w:t xml:space="preserve">Livingston, </w:t>
    </w:r>
    <w:r w:rsidR="00D27FAF">
      <w:rPr>
        <w:rFonts w:cs="Arial"/>
        <w:color w:val="4B4746"/>
        <w:sz w:val="18"/>
        <w:szCs w:val="18"/>
      </w:rPr>
      <w:t>EH54 7EG</w:t>
    </w:r>
    <w:r w:rsidR="003A3657" w:rsidRPr="008E7189">
      <w:rPr>
        <w:rFonts w:cs="Arial"/>
        <w:color w:val="4B4746"/>
        <w:sz w:val="18"/>
        <w:szCs w:val="18"/>
      </w:rPr>
      <w:tab/>
      <w:t>Website: www.</w:t>
    </w:r>
    <w:r w:rsidR="00987194">
      <w:rPr>
        <w:rFonts w:cs="Arial"/>
        <w:color w:val="4B4746"/>
        <w:sz w:val="18"/>
        <w:szCs w:val="18"/>
      </w:rPr>
      <w:t>iotsecurityfoundation.org</w:t>
    </w:r>
    <w:r w:rsidR="003A3657">
      <w:rPr>
        <w:rFonts w:cs="Arial"/>
        <w:b/>
        <w:color w:val="4B4746"/>
        <w:sz w:val="20"/>
        <w:szCs w:val="20"/>
      </w:rPr>
      <w:tab/>
    </w:r>
  </w:p>
  <w:p w:rsidR="003A3657" w:rsidRDefault="003A3657">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2C" w:rsidRDefault="00FC212C">
      <w:r>
        <w:separator/>
      </w:r>
    </w:p>
  </w:footnote>
  <w:footnote w:type="continuationSeparator" w:id="0">
    <w:p w:rsidR="00FC212C" w:rsidRDefault="00FC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9A" w:rsidRDefault="0046619A" w:rsidP="0046619A">
    <w:pPr>
      <w:pStyle w:val="Header"/>
    </w:pPr>
  </w:p>
  <w:p w:rsidR="0046619A" w:rsidRDefault="0046619A" w:rsidP="0046619A">
    <w:pPr>
      <w:pStyle w:val="Header"/>
    </w:pPr>
  </w:p>
  <w:p w:rsidR="0063571C" w:rsidRDefault="00771907" w:rsidP="006313B9">
    <w:pPr>
      <w:pStyle w:val="Header"/>
      <w:jc w:val="right"/>
    </w:pPr>
    <w:r>
      <w:rPr>
        <w:noProof/>
      </w:rPr>
      <w:drawing>
        <wp:inline distT="0" distB="0" distL="0" distR="0" wp14:anchorId="500180F8" wp14:editId="64BD8C2C">
          <wp:extent cx="943200" cy="6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 logo_new 080915.jpg"/>
                  <pic:cNvPicPr/>
                </pic:nvPicPr>
                <pic:blipFill rotWithShape="1">
                  <a:blip r:embed="rId1">
                    <a:extLst>
                      <a:ext uri="{28A0092B-C50C-407E-A947-70E740481C1C}">
                        <a14:useLocalDpi xmlns:a14="http://schemas.microsoft.com/office/drawing/2010/main" val="0"/>
                      </a:ext>
                    </a:extLst>
                  </a:blip>
                  <a:srcRect r="31771"/>
                  <a:stretch/>
                </pic:blipFill>
                <pic:spPr bwMode="auto">
                  <a:xfrm>
                    <a:off x="0" y="0"/>
                    <a:ext cx="946410" cy="650205"/>
                  </a:xfrm>
                  <a:prstGeom prst="rect">
                    <a:avLst/>
                  </a:prstGeom>
                  <a:ln>
                    <a:noFill/>
                  </a:ln>
                  <a:extLst>
                    <a:ext uri="{53640926-AAD7-44D8-BBD7-CCE9431645EC}">
                      <a14:shadowObscured xmlns:a14="http://schemas.microsoft.com/office/drawing/2010/main"/>
                    </a:ext>
                  </a:extLst>
                </pic:spPr>
              </pic:pic>
            </a:graphicData>
          </a:graphic>
        </wp:inline>
      </w:drawing>
    </w:r>
  </w:p>
  <w:p w:rsidR="001C59AF" w:rsidRDefault="001C59AF" w:rsidP="006313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DF"/>
    <w:multiLevelType w:val="hybridMultilevel"/>
    <w:tmpl w:val="1A60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A6563"/>
    <w:multiLevelType w:val="hybridMultilevel"/>
    <w:tmpl w:val="B7E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B0D12"/>
    <w:multiLevelType w:val="hybridMultilevel"/>
    <w:tmpl w:val="9AC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6">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F13A5C"/>
    <w:multiLevelType w:val="multilevel"/>
    <w:tmpl w:val="2CCE4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2D2603B"/>
    <w:multiLevelType w:val="hybridMultilevel"/>
    <w:tmpl w:val="E61E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20668"/>
    <w:multiLevelType w:val="hybridMultilevel"/>
    <w:tmpl w:val="E23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3B502E87"/>
    <w:multiLevelType w:val="hybridMultilevel"/>
    <w:tmpl w:val="644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21">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9F0E39"/>
    <w:multiLevelType w:val="hybridMultilevel"/>
    <w:tmpl w:val="A796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27">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6"/>
  </w:num>
  <w:num w:numId="4">
    <w:abstractNumId w:val="15"/>
  </w:num>
  <w:num w:numId="5">
    <w:abstractNumId w:val="27"/>
  </w:num>
  <w:num w:numId="6">
    <w:abstractNumId w:val="26"/>
  </w:num>
  <w:num w:numId="7">
    <w:abstractNumId w:val="12"/>
  </w:num>
  <w:num w:numId="8">
    <w:abstractNumId w:val="29"/>
  </w:num>
  <w:num w:numId="9">
    <w:abstractNumId w:val="23"/>
  </w:num>
  <w:num w:numId="10">
    <w:abstractNumId w:val="25"/>
  </w:num>
  <w:num w:numId="11">
    <w:abstractNumId w:val="18"/>
  </w:num>
  <w:num w:numId="12">
    <w:abstractNumId w:val="5"/>
  </w:num>
  <w:num w:numId="13">
    <w:abstractNumId w:val="7"/>
  </w:num>
  <w:num w:numId="14">
    <w:abstractNumId w:val="4"/>
  </w:num>
  <w:num w:numId="15">
    <w:abstractNumId w:val="3"/>
  </w:num>
  <w:num w:numId="16">
    <w:abstractNumId w:val="9"/>
  </w:num>
  <w:num w:numId="17">
    <w:abstractNumId w:val="22"/>
  </w:num>
  <w:num w:numId="18">
    <w:abstractNumId w:val="28"/>
  </w:num>
  <w:num w:numId="19">
    <w:abstractNumId w:val="17"/>
  </w:num>
  <w:num w:numId="20">
    <w:abstractNumId w:val="20"/>
  </w:num>
  <w:num w:numId="21">
    <w:abstractNumId w:val="21"/>
  </w:num>
  <w:num w:numId="22">
    <w:abstractNumId w:val="19"/>
  </w:num>
  <w:num w:numId="23">
    <w:abstractNumId w:val="14"/>
  </w:num>
  <w:num w:numId="24">
    <w:abstractNumId w:val="16"/>
  </w:num>
  <w:num w:numId="25">
    <w:abstractNumId w:val="1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493E"/>
    <w:rsid w:val="00030661"/>
    <w:rsid w:val="00033EC5"/>
    <w:rsid w:val="00040769"/>
    <w:rsid w:val="000417FE"/>
    <w:rsid w:val="00041C0F"/>
    <w:rsid w:val="00095FC1"/>
    <w:rsid w:val="000B13DF"/>
    <w:rsid w:val="000B3DBD"/>
    <w:rsid w:val="000C14CB"/>
    <w:rsid w:val="000E1F96"/>
    <w:rsid w:val="000E3F35"/>
    <w:rsid w:val="000E6CBC"/>
    <w:rsid w:val="00105DE7"/>
    <w:rsid w:val="00117F30"/>
    <w:rsid w:val="001274EA"/>
    <w:rsid w:val="00146EBB"/>
    <w:rsid w:val="001550EE"/>
    <w:rsid w:val="00177998"/>
    <w:rsid w:val="001877B3"/>
    <w:rsid w:val="00193BF8"/>
    <w:rsid w:val="0019548F"/>
    <w:rsid w:val="001A7ED4"/>
    <w:rsid w:val="001B7F0B"/>
    <w:rsid w:val="001C59AF"/>
    <w:rsid w:val="001D4C97"/>
    <w:rsid w:val="001E76DD"/>
    <w:rsid w:val="001F5722"/>
    <w:rsid w:val="0020040A"/>
    <w:rsid w:val="00233316"/>
    <w:rsid w:val="00240BF1"/>
    <w:rsid w:val="00256065"/>
    <w:rsid w:val="0026122B"/>
    <w:rsid w:val="00266F47"/>
    <w:rsid w:val="002877DB"/>
    <w:rsid w:val="002B1184"/>
    <w:rsid w:val="002B2404"/>
    <w:rsid w:val="002B4E85"/>
    <w:rsid w:val="002C7C68"/>
    <w:rsid w:val="002E1751"/>
    <w:rsid w:val="002F34A3"/>
    <w:rsid w:val="002F3835"/>
    <w:rsid w:val="002F3BC8"/>
    <w:rsid w:val="00331D87"/>
    <w:rsid w:val="00332419"/>
    <w:rsid w:val="003325D8"/>
    <w:rsid w:val="0037703A"/>
    <w:rsid w:val="0039337E"/>
    <w:rsid w:val="003945D0"/>
    <w:rsid w:val="003947C2"/>
    <w:rsid w:val="003A3657"/>
    <w:rsid w:val="003B106F"/>
    <w:rsid w:val="003B34B8"/>
    <w:rsid w:val="003D46E4"/>
    <w:rsid w:val="003E5A4E"/>
    <w:rsid w:val="00401B56"/>
    <w:rsid w:val="00412234"/>
    <w:rsid w:val="00417860"/>
    <w:rsid w:val="00425D8C"/>
    <w:rsid w:val="004651E1"/>
    <w:rsid w:val="0046619A"/>
    <w:rsid w:val="004A3459"/>
    <w:rsid w:val="004B7F31"/>
    <w:rsid w:val="004C183B"/>
    <w:rsid w:val="004C6EE6"/>
    <w:rsid w:val="004E218B"/>
    <w:rsid w:val="004F1CAA"/>
    <w:rsid w:val="004F266C"/>
    <w:rsid w:val="004F6E7A"/>
    <w:rsid w:val="004F7E0B"/>
    <w:rsid w:val="00511654"/>
    <w:rsid w:val="00520198"/>
    <w:rsid w:val="00535810"/>
    <w:rsid w:val="00543C88"/>
    <w:rsid w:val="00574B22"/>
    <w:rsid w:val="0057741D"/>
    <w:rsid w:val="00586F81"/>
    <w:rsid w:val="005B2429"/>
    <w:rsid w:val="005B682D"/>
    <w:rsid w:val="005C3AB0"/>
    <w:rsid w:val="005D0D75"/>
    <w:rsid w:val="005D359B"/>
    <w:rsid w:val="005E1B40"/>
    <w:rsid w:val="00625BD9"/>
    <w:rsid w:val="006268A9"/>
    <w:rsid w:val="006313B9"/>
    <w:rsid w:val="00632A22"/>
    <w:rsid w:val="0063571C"/>
    <w:rsid w:val="00656BCD"/>
    <w:rsid w:val="00661E3D"/>
    <w:rsid w:val="00667CB7"/>
    <w:rsid w:val="006A10C7"/>
    <w:rsid w:val="006C024E"/>
    <w:rsid w:val="00702232"/>
    <w:rsid w:val="00704252"/>
    <w:rsid w:val="00714708"/>
    <w:rsid w:val="00726A59"/>
    <w:rsid w:val="0073095D"/>
    <w:rsid w:val="00737A40"/>
    <w:rsid w:val="007504EE"/>
    <w:rsid w:val="00754AB1"/>
    <w:rsid w:val="00771907"/>
    <w:rsid w:val="00781FDE"/>
    <w:rsid w:val="00790609"/>
    <w:rsid w:val="007B1B77"/>
    <w:rsid w:val="007D544A"/>
    <w:rsid w:val="007E7D54"/>
    <w:rsid w:val="007F0054"/>
    <w:rsid w:val="007F366C"/>
    <w:rsid w:val="007F7C69"/>
    <w:rsid w:val="008023DB"/>
    <w:rsid w:val="008051AA"/>
    <w:rsid w:val="0081148A"/>
    <w:rsid w:val="00812C9C"/>
    <w:rsid w:val="00836980"/>
    <w:rsid w:val="008603FE"/>
    <w:rsid w:val="00860D99"/>
    <w:rsid w:val="00861195"/>
    <w:rsid w:val="00863109"/>
    <w:rsid w:val="00867113"/>
    <w:rsid w:val="00880A61"/>
    <w:rsid w:val="00895917"/>
    <w:rsid w:val="008C0F37"/>
    <w:rsid w:val="008D1403"/>
    <w:rsid w:val="00921DF3"/>
    <w:rsid w:val="00961A85"/>
    <w:rsid w:val="00970E95"/>
    <w:rsid w:val="00971416"/>
    <w:rsid w:val="00987194"/>
    <w:rsid w:val="00995093"/>
    <w:rsid w:val="009C3EB0"/>
    <w:rsid w:val="009C7B93"/>
    <w:rsid w:val="009D637B"/>
    <w:rsid w:val="009E3CE7"/>
    <w:rsid w:val="009E42C3"/>
    <w:rsid w:val="009E4ABA"/>
    <w:rsid w:val="00A01FC3"/>
    <w:rsid w:val="00A209F9"/>
    <w:rsid w:val="00A2139B"/>
    <w:rsid w:val="00A51F0B"/>
    <w:rsid w:val="00A53615"/>
    <w:rsid w:val="00A65321"/>
    <w:rsid w:val="00AB0757"/>
    <w:rsid w:val="00AB69C8"/>
    <w:rsid w:val="00B029F9"/>
    <w:rsid w:val="00B032CF"/>
    <w:rsid w:val="00B12466"/>
    <w:rsid w:val="00B21CF5"/>
    <w:rsid w:val="00B26F1D"/>
    <w:rsid w:val="00B26F9F"/>
    <w:rsid w:val="00B275DF"/>
    <w:rsid w:val="00B9122F"/>
    <w:rsid w:val="00BA5E76"/>
    <w:rsid w:val="00BD3EDE"/>
    <w:rsid w:val="00BD4E7C"/>
    <w:rsid w:val="00BD7F10"/>
    <w:rsid w:val="00C07B8C"/>
    <w:rsid w:val="00C368A4"/>
    <w:rsid w:val="00C54DF6"/>
    <w:rsid w:val="00C62C58"/>
    <w:rsid w:val="00C631B3"/>
    <w:rsid w:val="00C8352C"/>
    <w:rsid w:val="00C90F6D"/>
    <w:rsid w:val="00CA4CB6"/>
    <w:rsid w:val="00CD2809"/>
    <w:rsid w:val="00CD66D2"/>
    <w:rsid w:val="00CF20CD"/>
    <w:rsid w:val="00CF3825"/>
    <w:rsid w:val="00D01B98"/>
    <w:rsid w:val="00D04E59"/>
    <w:rsid w:val="00D06AAB"/>
    <w:rsid w:val="00D27FAF"/>
    <w:rsid w:val="00D31748"/>
    <w:rsid w:val="00D3579C"/>
    <w:rsid w:val="00D442C1"/>
    <w:rsid w:val="00D46E6F"/>
    <w:rsid w:val="00D648E9"/>
    <w:rsid w:val="00D84DEA"/>
    <w:rsid w:val="00DA48F6"/>
    <w:rsid w:val="00DC7E8A"/>
    <w:rsid w:val="00DE1D8E"/>
    <w:rsid w:val="00DE61D3"/>
    <w:rsid w:val="00DF39B7"/>
    <w:rsid w:val="00DF4E17"/>
    <w:rsid w:val="00E0120D"/>
    <w:rsid w:val="00E05AEB"/>
    <w:rsid w:val="00E21905"/>
    <w:rsid w:val="00E25DA9"/>
    <w:rsid w:val="00E4420D"/>
    <w:rsid w:val="00E53F36"/>
    <w:rsid w:val="00E57616"/>
    <w:rsid w:val="00E614A9"/>
    <w:rsid w:val="00E71F7F"/>
    <w:rsid w:val="00E73BD1"/>
    <w:rsid w:val="00EA4362"/>
    <w:rsid w:val="00EC5D9C"/>
    <w:rsid w:val="00F05535"/>
    <w:rsid w:val="00F1281C"/>
    <w:rsid w:val="00F31295"/>
    <w:rsid w:val="00F6623F"/>
    <w:rsid w:val="00F94EC7"/>
    <w:rsid w:val="00FA5A9A"/>
    <w:rsid w:val="00FB600F"/>
    <w:rsid w:val="00FC212C"/>
    <w:rsid w:val="00FD0FDE"/>
    <w:rsid w:val="00FE4540"/>
    <w:rsid w:val="00FF33F0"/>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customStyle="1" w:styleId="Default">
    <w:name w:val="Default"/>
    <w:rsid w:val="00771907"/>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030661"/>
    <w:pPr>
      <w:spacing w:after="200" w:line="276" w:lineRule="auto"/>
      <w:ind w:left="720"/>
      <w:contextualSpacing/>
    </w:pPr>
    <w:rPr>
      <w:rFonts w:asciiTheme="minorHAnsi" w:eastAsiaTheme="minorHAnsi" w:hAnsiTheme="minorHAnsi" w:cstheme="minorBidi"/>
      <w:szCs w:val="22"/>
      <w:lang w:eastAsia="en-US"/>
    </w:rPr>
  </w:style>
  <w:style w:type="paragraph" w:customStyle="1" w:styleId="Pa1">
    <w:name w:val="Pa1"/>
    <w:basedOn w:val="Default"/>
    <w:next w:val="Default"/>
    <w:uiPriority w:val="99"/>
    <w:rsid w:val="003D46E4"/>
    <w:pPr>
      <w:spacing w:line="241" w:lineRule="atLeast"/>
    </w:pPr>
    <w:rPr>
      <w:rFonts w:ascii="Ambrosia" w:eastAsia="Times New Roman" w:hAnsi="Ambrosia" w:cs="Times New Roman"/>
      <w:color w:val="auto"/>
      <w:lang w:eastAsia="en-GB"/>
    </w:rPr>
  </w:style>
  <w:style w:type="paragraph" w:styleId="Title">
    <w:name w:val="Title"/>
    <w:basedOn w:val="Normal"/>
    <w:next w:val="Normal"/>
    <w:link w:val="TitleChar"/>
    <w:qFormat/>
    <w:rsid w:val="00631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313B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4C183B"/>
    <w:rPr>
      <w:sz w:val="16"/>
      <w:szCs w:val="16"/>
    </w:rPr>
  </w:style>
  <w:style w:type="paragraph" w:styleId="CommentText">
    <w:name w:val="annotation text"/>
    <w:basedOn w:val="Normal"/>
    <w:link w:val="CommentTextChar"/>
    <w:rsid w:val="004C183B"/>
    <w:rPr>
      <w:sz w:val="20"/>
      <w:szCs w:val="20"/>
    </w:rPr>
  </w:style>
  <w:style w:type="character" w:customStyle="1" w:styleId="CommentTextChar">
    <w:name w:val="Comment Text Char"/>
    <w:basedOn w:val="DefaultParagraphFont"/>
    <w:link w:val="CommentText"/>
    <w:rsid w:val="004C183B"/>
    <w:rPr>
      <w:rFonts w:ascii="Arial" w:hAnsi="Arial"/>
    </w:rPr>
  </w:style>
  <w:style w:type="paragraph" w:styleId="CommentSubject">
    <w:name w:val="annotation subject"/>
    <w:basedOn w:val="CommentText"/>
    <w:next w:val="CommentText"/>
    <w:link w:val="CommentSubjectChar"/>
    <w:rsid w:val="004C183B"/>
    <w:rPr>
      <w:b/>
      <w:bCs/>
    </w:rPr>
  </w:style>
  <w:style w:type="character" w:customStyle="1" w:styleId="CommentSubjectChar">
    <w:name w:val="Comment Subject Char"/>
    <w:basedOn w:val="CommentTextChar"/>
    <w:link w:val="CommentSubject"/>
    <w:rsid w:val="004C18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2255">
      <w:bodyDiv w:val="1"/>
      <w:marLeft w:val="0"/>
      <w:marRight w:val="0"/>
      <w:marTop w:val="0"/>
      <w:marBottom w:val="0"/>
      <w:divBdr>
        <w:top w:val="none" w:sz="0" w:space="0" w:color="auto"/>
        <w:left w:val="none" w:sz="0" w:space="0" w:color="auto"/>
        <w:bottom w:val="none" w:sz="0" w:space="0" w:color="auto"/>
        <w:right w:val="none" w:sz="0" w:space="0" w:color="auto"/>
      </w:divBdr>
    </w:div>
    <w:div w:id="699355217">
      <w:bodyDiv w:val="1"/>
      <w:marLeft w:val="0"/>
      <w:marRight w:val="0"/>
      <w:marTop w:val="0"/>
      <w:marBottom w:val="0"/>
      <w:divBdr>
        <w:top w:val="none" w:sz="0" w:space="0" w:color="auto"/>
        <w:left w:val="none" w:sz="0" w:space="0" w:color="auto"/>
        <w:bottom w:val="none" w:sz="0" w:space="0" w:color="auto"/>
        <w:right w:val="none" w:sz="0" w:space="0" w:color="auto"/>
      </w:divBdr>
    </w:div>
    <w:div w:id="16913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support@iotsecurityfoundati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8486-67F8-4043-AB56-229D38DD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6752</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2019-01-31T09:16:00Z</dcterms:created>
  <dcterms:modified xsi:type="dcterms:W3CDTF">2019-01-31T09:16:00Z</dcterms:modified>
</cp:coreProperties>
</file>